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14E4A" w14:textId="5789C3A7" w:rsidR="00D47CCF" w:rsidRPr="00A72B6F" w:rsidRDefault="00A72B6F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 w:rsidRPr="00A72B6F">
        <w:rPr>
          <w:sz w:val="32"/>
          <w:szCs w:val="32"/>
        </w:rPr>
        <w:t>UOKIK OSTRZEGA PRZED</w:t>
      </w:r>
      <w:r w:rsidR="000D08B3">
        <w:rPr>
          <w:sz w:val="32"/>
          <w:szCs w:val="32"/>
        </w:rPr>
        <w:t xml:space="preserve"> </w:t>
      </w:r>
      <w:r w:rsidR="002C104D" w:rsidRPr="00A72B6F">
        <w:rPr>
          <w:sz w:val="32"/>
          <w:szCs w:val="32"/>
        </w:rPr>
        <w:t>DAS COIN</w:t>
      </w:r>
      <w:r w:rsidR="002C104D">
        <w:rPr>
          <w:sz w:val="32"/>
          <w:szCs w:val="32"/>
        </w:rPr>
        <w:t xml:space="preserve"> i </w:t>
      </w:r>
      <w:r w:rsidR="000D08B3">
        <w:rPr>
          <w:sz w:val="32"/>
          <w:szCs w:val="32"/>
        </w:rPr>
        <w:t>NETLEADERS</w:t>
      </w:r>
      <w:r w:rsidR="00DD419A" w:rsidRPr="00A72B6F">
        <w:rPr>
          <w:sz w:val="32"/>
          <w:szCs w:val="32"/>
        </w:rPr>
        <w:tab/>
      </w:r>
    </w:p>
    <w:p w14:paraId="35A1D6FB" w14:textId="2FB715CE" w:rsidR="00BD442E" w:rsidRPr="000721CC" w:rsidRDefault="00BD442E" w:rsidP="00BD442E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 w:rsidRPr="00A72B6F">
        <w:rPr>
          <w:b/>
          <w:sz w:val="22"/>
        </w:rPr>
        <w:t xml:space="preserve">CL </w:t>
      </w:r>
      <w:proofErr w:type="spellStart"/>
      <w:r w:rsidRPr="00A72B6F">
        <w:rPr>
          <w:b/>
          <w:sz w:val="22"/>
        </w:rPr>
        <w:t>Sing</w:t>
      </w:r>
      <w:r>
        <w:rPr>
          <w:b/>
          <w:sz w:val="22"/>
        </w:rPr>
        <w:t>a</w:t>
      </w:r>
      <w:r w:rsidRPr="00A72B6F">
        <w:rPr>
          <w:b/>
          <w:sz w:val="22"/>
        </w:rPr>
        <w:t>pore</w:t>
      </w:r>
      <w:proofErr w:type="spellEnd"/>
      <w:r w:rsidRPr="00A72B6F">
        <w:rPr>
          <w:b/>
          <w:sz w:val="22"/>
        </w:rPr>
        <w:t xml:space="preserve"> </w:t>
      </w:r>
      <w:r>
        <w:rPr>
          <w:b/>
          <w:sz w:val="22"/>
        </w:rPr>
        <w:t xml:space="preserve">- firma, która wprowadza na rynek </w:t>
      </w:r>
      <w:proofErr w:type="spellStart"/>
      <w:r>
        <w:rPr>
          <w:b/>
          <w:sz w:val="22"/>
        </w:rPr>
        <w:t>kryptowalutę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DasCoin</w:t>
      </w:r>
      <w:proofErr w:type="spellEnd"/>
      <w:r w:rsidRPr="00A72B6F">
        <w:rPr>
          <w:b/>
          <w:sz w:val="22"/>
        </w:rPr>
        <w:t xml:space="preserve"> </w:t>
      </w:r>
      <w:r>
        <w:rPr>
          <w:b/>
          <w:sz w:val="22"/>
        </w:rPr>
        <w:t xml:space="preserve">i </w:t>
      </w:r>
      <w:r w:rsidRPr="00A72B6F">
        <w:rPr>
          <w:b/>
          <w:sz w:val="22"/>
        </w:rPr>
        <w:t xml:space="preserve">zachęca do zakupu </w:t>
      </w:r>
      <w:r>
        <w:rPr>
          <w:b/>
          <w:sz w:val="22"/>
        </w:rPr>
        <w:t xml:space="preserve">licencji - </w:t>
      </w:r>
      <w:r w:rsidRPr="000721CC">
        <w:rPr>
          <w:b/>
          <w:sz w:val="22"/>
        </w:rPr>
        <w:t xml:space="preserve">sprzedaje tylko obietnice. </w:t>
      </w:r>
    </w:p>
    <w:p w14:paraId="2BD84F93" w14:textId="3F18B921" w:rsidR="00DB6A7E" w:rsidRPr="003E02AD" w:rsidRDefault="003E02AD" w:rsidP="00DB6A7E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 w:rsidRPr="003E02AD">
        <w:rPr>
          <w:b/>
          <w:sz w:val="22"/>
        </w:rPr>
        <w:t>UOKiK podejrzewa, że może być to piramida</w:t>
      </w:r>
      <w:r w:rsidR="00146080">
        <w:rPr>
          <w:b/>
          <w:sz w:val="22"/>
        </w:rPr>
        <w:t xml:space="preserve">, bo </w:t>
      </w:r>
      <w:r w:rsidR="00F87878">
        <w:rPr>
          <w:b/>
          <w:sz w:val="22"/>
        </w:rPr>
        <w:t>właściciel</w:t>
      </w:r>
      <w:r w:rsidR="00146080">
        <w:rPr>
          <w:b/>
          <w:sz w:val="22"/>
        </w:rPr>
        <w:t xml:space="preserve"> obiecuje zyski </w:t>
      </w:r>
      <w:r w:rsidR="009A39F1">
        <w:rPr>
          <w:b/>
          <w:sz w:val="22"/>
        </w:rPr>
        <w:t xml:space="preserve">przede wszystkim w zamian </w:t>
      </w:r>
      <w:r w:rsidR="00146080">
        <w:rPr>
          <w:b/>
          <w:sz w:val="22"/>
        </w:rPr>
        <w:t>za namówienie innych osób</w:t>
      </w:r>
      <w:r w:rsidRPr="003E02AD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14:paraId="3D30CB3E" w14:textId="0A4963F3" w:rsidR="002F3CDD" w:rsidRDefault="0010559C" w:rsidP="002F3CDD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00CB1">
        <w:rPr>
          <w:b/>
          <w:sz w:val="22"/>
        </w:rPr>
        <w:t>15</w:t>
      </w:r>
      <w:r w:rsidR="00DD419A">
        <w:rPr>
          <w:b/>
          <w:sz w:val="22"/>
        </w:rPr>
        <w:t xml:space="preserve"> </w:t>
      </w:r>
      <w:r w:rsidR="00CA2338">
        <w:rPr>
          <w:b/>
          <w:sz w:val="22"/>
        </w:rPr>
        <w:t>kwietnia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2019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2F3CDD">
        <w:rPr>
          <w:sz w:val="22"/>
        </w:rPr>
        <w:t xml:space="preserve">Urząd Ochrony Konkurencji i Konsumentów wydał ostrzeżenie konsumenckie przed firmą CL </w:t>
      </w:r>
      <w:proofErr w:type="spellStart"/>
      <w:r w:rsidR="002F3CDD">
        <w:rPr>
          <w:sz w:val="22"/>
        </w:rPr>
        <w:t>Singapore</w:t>
      </w:r>
      <w:proofErr w:type="spellEnd"/>
      <w:r w:rsidR="002F3CDD">
        <w:rPr>
          <w:sz w:val="22"/>
        </w:rPr>
        <w:t xml:space="preserve"> z Singapuru,</w:t>
      </w:r>
      <w:r w:rsidR="002F3CDD" w:rsidRPr="000721CC">
        <w:rPr>
          <w:b/>
          <w:sz w:val="22"/>
        </w:rPr>
        <w:t xml:space="preserve"> </w:t>
      </w:r>
      <w:r w:rsidR="002F3CDD" w:rsidRPr="000721CC">
        <w:rPr>
          <w:sz w:val="22"/>
        </w:rPr>
        <w:t xml:space="preserve">która wprowadza na rynek </w:t>
      </w:r>
      <w:proofErr w:type="spellStart"/>
      <w:r w:rsidR="002F3CDD" w:rsidRPr="000721CC">
        <w:rPr>
          <w:sz w:val="22"/>
        </w:rPr>
        <w:t>kryptowalutę</w:t>
      </w:r>
      <w:proofErr w:type="spellEnd"/>
      <w:r w:rsidR="002F3CDD" w:rsidRPr="000721CC">
        <w:rPr>
          <w:sz w:val="22"/>
        </w:rPr>
        <w:t xml:space="preserve"> </w:t>
      </w:r>
      <w:proofErr w:type="spellStart"/>
      <w:r w:rsidR="002F3CDD" w:rsidRPr="000721CC">
        <w:rPr>
          <w:sz w:val="22"/>
        </w:rPr>
        <w:t>DasCoin</w:t>
      </w:r>
      <w:proofErr w:type="spellEnd"/>
      <w:r w:rsidR="002F3CDD">
        <w:rPr>
          <w:sz w:val="22"/>
        </w:rPr>
        <w:t xml:space="preserve">. Przedsiębiorca buduje również swoją sieć sprzedaży, którą nazwał </w:t>
      </w:r>
      <w:proofErr w:type="spellStart"/>
      <w:r w:rsidR="002F3CDD">
        <w:rPr>
          <w:sz w:val="22"/>
        </w:rPr>
        <w:t>NetLeaders</w:t>
      </w:r>
      <w:proofErr w:type="spellEnd"/>
      <w:r w:rsidR="002F3CDD">
        <w:rPr>
          <w:sz w:val="22"/>
        </w:rPr>
        <w:t xml:space="preserve">. </w:t>
      </w:r>
      <w:r w:rsidR="002F3CDD">
        <w:rPr>
          <w:b/>
          <w:sz w:val="22"/>
        </w:rPr>
        <w:t>Spółka oferuje</w:t>
      </w:r>
      <w:r w:rsidR="002F3CDD" w:rsidRPr="00DC6952">
        <w:rPr>
          <w:b/>
          <w:sz w:val="22"/>
        </w:rPr>
        <w:t xml:space="preserve"> licencje które kosztują od 100</w:t>
      </w:r>
      <w:r w:rsidR="002F3CDD">
        <w:rPr>
          <w:b/>
          <w:sz w:val="22"/>
        </w:rPr>
        <w:t xml:space="preserve"> euro</w:t>
      </w:r>
      <w:r w:rsidR="002F3CDD" w:rsidRPr="00DC6952">
        <w:rPr>
          <w:b/>
          <w:sz w:val="22"/>
        </w:rPr>
        <w:t xml:space="preserve"> do 25 tys. euro</w:t>
      </w:r>
      <w:r w:rsidR="002F3CDD">
        <w:rPr>
          <w:sz w:val="22"/>
        </w:rPr>
        <w:t xml:space="preserve"> w zależności od ich rodzaju. L</w:t>
      </w:r>
      <w:r w:rsidR="002F3CDD">
        <w:rPr>
          <w:rFonts w:cs="Tahoma"/>
          <w:sz w:val="22"/>
          <w:lang w:eastAsia="pl-PL"/>
        </w:rPr>
        <w:t xml:space="preserve">icencjobiorca, za dokonaną wpłatę, </w:t>
      </w:r>
      <w:r w:rsidR="002F3CDD" w:rsidRPr="00CD49FF">
        <w:rPr>
          <w:rFonts w:cs="Tahoma"/>
          <w:sz w:val="22"/>
          <w:lang w:eastAsia="pl-PL"/>
        </w:rPr>
        <w:t xml:space="preserve">otrzymuje określoną wartość cykli, </w:t>
      </w:r>
      <w:r w:rsidR="002F3CDD">
        <w:rPr>
          <w:rFonts w:cs="Tahoma"/>
          <w:sz w:val="22"/>
          <w:lang w:eastAsia="pl-PL"/>
        </w:rPr>
        <w:t xml:space="preserve">za które może kupić usługi CL lub walutę </w:t>
      </w:r>
      <w:proofErr w:type="spellStart"/>
      <w:r w:rsidR="002F3CDD">
        <w:rPr>
          <w:rFonts w:cs="Tahoma"/>
          <w:sz w:val="22"/>
          <w:lang w:eastAsia="pl-PL"/>
        </w:rPr>
        <w:t>DasCoin</w:t>
      </w:r>
      <w:proofErr w:type="spellEnd"/>
      <w:r w:rsidR="002F3CDD">
        <w:rPr>
          <w:rFonts w:cs="Tahoma"/>
          <w:sz w:val="22"/>
          <w:lang w:eastAsia="pl-PL"/>
        </w:rPr>
        <w:t>. J</w:t>
      </w:r>
      <w:r w:rsidR="002F3CDD">
        <w:rPr>
          <w:sz w:val="22"/>
        </w:rPr>
        <w:t xml:space="preserve">ednak naprawdę CL </w:t>
      </w:r>
      <w:proofErr w:type="spellStart"/>
      <w:r w:rsidR="002F3CDD">
        <w:rPr>
          <w:sz w:val="22"/>
        </w:rPr>
        <w:t>Singapore</w:t>
      </w:r>
      <w:proofErr w:type="spellEnd"/>
      <w:r w:rsidR="002F3CDD">
        <w:rPr>
          <w:sz w:val="22"/>
        </w:rPr>
        <w:t xml:space="preserve"> oferuje jedynie obietnice, bowiem większoś</w:t>
      </w:r>
      <w:r w:rsidR="003E482D">
        <w:rPr>
          <w:sz w:val="22"/>
        </w:rPr>
        <w:t>ć</w:t>
      </w:r>
      <w:r w:rsidR="002F3CDD">
        <w:rPr>
          <w:sz w:val="22"/>
        </w:rPr>
        <w:t xml:space="preserve"> produktów dostępnych w ramach licencji nie istnieje. </w:t>
      </w:r>
    </w:p>
    <w:p w14:paraId="67ABAA85" w14:textId="590F5811" w:rsidR="004A1C91" w:rsidRDefault="00C970FB" w:rsidP="00DB6A7E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>
        <w:rPr>
          <w:sz w:val="22"/>
        </w:rPr>
        <w:t xml:space="preserve">W </w:t>
      </w:r>
      <w:r w:rsidR="00646AE6">
        <w:rPr>
          <w:sz w:val="22"/>
        </w:rPr>
        <w:t>rzeczywistości</w:t>
      </w:r>
      <w:r>
        <w:rPr>
          <w:sz w:val="22"/>
        </w:rPr>
        <w:t xml:space="preserve"> </w:t>
      </w:r>
      <w:r w:rsidR="00646AE6">
        <w:rPr>
          <w:sz w:val="22"/>
        </w:rPr>
        <w:t xml:space="preserve">system promowany przez CL </w:t>
      </w:r>
      <w:proofErr w:type="spellStart"/>
      <w:r w:rsidR="00646AE6">
        <w:rPr>
          <w:sz w:val="22"/>
        </w:rPr>
        <w:t>Singapore</w:t>
      </w:r>
      <w:proofErr w:type="spellEnd"/>
      <w:r w:rsidR="00646AE6">
        <w:rPr>
          <w:sz w:val="22"/>
        </w:rPr>
        <w:t xml:space="preserve"> </w:t>
      </w:r>
      <w:r>
        <w:rPr>
          <w:sz w:val="22"/>
        </w:rPr>
        <w:t>może być piramid</w:t>
      </w:r>
      <w:r w:rsidR="00646AE6">
        <w:rPr>
          <w:sz w:val="22"/>
        </w:rPr>
        <w:t>ą</w:t>
      </w:r>
      <w:r>
        <w:rPr>
          <w:sz w:val="22"/>
        </w:rPr>
        <w:t xml:space="preserve">, ponieważ </w:t>
      </w:r>
      <w:r w:rsidR="001E1632">
        <w:rPr>
          <w:sz w:val="22"/>
        </w:rPr>
        <w:t xml:space="preserve">firma </w:t>
      </w:r>
      <w:r>
        <w:rPr>
          <w:sz w:val="22"/>
        </w:rPr>
        <w:t xml:space="preserve">zachęca do kupowania pakietów licencji i </w:t>
      </w:r>
      <w:r w:rsidRPr="00DC6952">
        <w:rPr>
          <w:b/>
          <w:sz w:val="22"/>
        </w:rPr>
        <w:t>obiecuj</w:t>
      </w:r>
      <w:r w:rsidR="001E1632" w:rsidRPr="00DC6952">
        <w:rPr>
          <w:b/>
          <w:sz w:val="22"/>
        </w:rPr>
        <w:t>e</w:t>
      </w:r>
      <w:r w:rsidRPr="00DC6952">
        <w:rPr>
          <w:b/>
          <w:sz w:val="22"/>
        </w:rPr>
        <w:t xml:space="preserve"> zyski </w:t>
      </w:r>
      <w:r w:rsidR="002A087E">
        <w:rPr>
          <w:b/>
          <w:sz w:val="22"/>
        </w:rPr>
        <w:t xml:space="preserve">przede wszystkim w zamian za to, że </w:t>
      </w:r>
      <w:r w:rsidR="001E1632" w:rsidRPr="00DC6952">
        <w:rPr>
          <w:b/>
          <w:sz w:val="22"/>
        </w:rPr>
        <w:t xml:space="preserve">ktoś </w:t>
      </w:r>
      <w:r w:rsidRPr="00DC6952">
        <w:rPr>
          <w:b/>
          <w:sz w:val="22"/>
        </w:rPr>
        <w:t>namówi inn</w:t>
      </w:r>
      <w:r w:rsidR="001E1632" w:rsidRPr="00DC6952">
        <w:rPr>
          <w:b/>
          <w:sz w:val="22"/>
        </w:rPr>
        <w:t>e osoby</w:t>
      </w:r>
      <w:r w:rsidRPr="00DC6952">
        <w:rPr>
          <w:b/>
          <w:sz w:val="22"/>
        </w:rPr>
        <w:t xml:space="preserve"> do wpłaty pieniędzy</w:t>
      </w:r>
      <w:r>
        <w:rPr>
          <w:sz w:val="22"/>
        </w:rPr>
        <w:t>. W ten sposób finansują oni piramidę</w:t>
      </w:r>
      <w:r w:rsidR="00D03BAA">
        <w:rPr>
          <w:sz w:val="22"/>
        </w:rPr>
        <w:t xml:space="preserve">, </w:t>
      </w:r>
      <w:r w:rsidR="009355CC">
        <w:rPr>
          <w:sz w:val="22"/>
        </w:rPr>
        <w:t xml:space="preserve">dostając </w:t>
      </w:r>
      <w:r w:rsidR="002A087E">
        <w:rPr>
          <w:sz w:val="22"/>
        </w:rPr>
        <w:t>obietnice bez pokrycia</w:t>
      </w:r>
      <w:r>
        <w:rPr>
          <w:sz w:val="22"/>
        </w:rPr>
        <w:t>.</w:t>
      </w:r>
      <w:r w:rsidR="00D03BAA">
        <w:rPr>
          <w:sz w:val="22"/>
        </w:rPr>
        <w:t xml:space="preserve"> – </w:t>
      </w:r>
      <w:r w:rsidR="00D03BAA" w:rsidRPr="009C5307">
        <w:rPr>
          <w:i/>
          <w:sz w:val="22"/>
        </w:rPr>
        <w:t>Celem singapurskiej firmy CL</w:t>
      </w:r>
      <w:r w:rsidR="009A39F1">
        <w:rPr>
          <w:i/>
          <w:sz w:val="22"/>
        </w:rPr>
        <w:t xml:space="preserve">, który umożliwia jej istnienie jest lawinowy wzrost </w:t>
      </w:r>
      <w:r w:rsidR="00D03BAA" w:rsidRPr="009C5307">
        <w:rPr>
          <w:i/>
          <w:sz w:val="22"/>
        </w:rPr>
        <w:t>liczb</w:t>
      </w:r>
      <w:r w:rsidR="009A39F1">
        <w:rPr>
          <w:i/>
          <w:sz w:val="22"/>
        </w:rPr>
        <w:t>y</w:t>
      </w:r>
      <w:r w:rsidR="00D03BAA" w:rsidRPr="009C5307">
        <w:rPr>
          <w:i/>
          <w:sz w:val="22"/>
        </w:rPr>
        <w:t xml:space="preserve"> nowych członków. Oznacza to napływ gotówki do pomysłodawców i głównych „naganiaczy”. Prędzej czy później</w:t>
      </w:r>
      <w:r w:rsidR="009A39F1">
        <w:rPr>
          <w:i/>
          <w:sz w:val="22"/>
        </w:rPr>
        <w:t xml:space="preserve"> taki duży wzrost </w:t>
      </w:r>
      <w:r w:rsidR="009355CC">
        <w:rPr>
          <w:i/>
          <w:sz w:val="22"/>
        </w:rPr>
        <w:t>użytkowników</w:t>
      </w:r>
      <w:r w:rsidR="009A39F1">
        <w:rPr>
          <w:i/>
          <w:sz w:val="22"/>
        </w:rPr>
        <w:t xml:space="preserve"> się kończy i system </w:t>
      </w:r>
      <w:r w:rsidR="003E482D">
        <w:rPr>
          <w:i/>
          <w:sz w:val="22"/>
        </w:rPr>
        <w:t>przesta</w:t>
      </w:r>
      <w:r w:rsidR="005A0815">
        <w:rPr>
          <w:i/>
          <w:sz w:val="22"/>
        </w:rPr>
        <w:t>je</w:t>
      </w:r>
      <w:r w:rsidR="003E482D">
        <w:rPr>
          <w:i/>
          <w:sz w:val="22"/>
        </w:rPr>
        <w:t xml:space="preserve"> działać</w:t>
      </w:r>
      <w:r w:rsidR="00D03BAA" w:rsidRPr="009C5307">
        <w:rPr>
          <w:i/>
          <w:sz w:val="22"/>
        </w:rPr>
        <w:t>. Konsumenci zosta</w:t>
      </w:r>
      <w:r w:rsidR="005A0815">
        <w:rPr>
          <w:i/>
          <w:sz w:val="22"/>
        </w:rPr>
        <w:t>j</w:t>
      </w:r>
      <w:r w:rsidR="00D03BAA" w:rsidRPr="009C5307">
        <w:rPr>
          <w:i/>
          <w:sz w:val="22"/>
        </w:rPr>
        <w:t>ą z pustym kontem i wielkimi obietnicami</w:t>
      </w:r>
      <w:r w:rsidR="00D03BAA">
        <w:rPr>
          <w:sz w:val="22"/>
        </w:rPr>
        <w:t xml:space="preserve"> – mówi Marek Niechciał, prezes UOKiK. </w:t>
      </w:r>
      <w:r w:rsidR="009C5307">
        <w:rPr>
          <w:sz w:val="22"/>
        </w:rPr>
        <w:t xml:space="preserve">Sprawą zainteresowała się również </w:t>
      </w:r>
      <w:r w:rsidR="009C5307" w:rsidRPr="00DC6952">
        <w:rPr>
          <w:rFonts w:cs="Tahoma"/>
          <w:b/>
          <w:sz w:val="22"/>
          <w:shd w:val="clear" w:color="auto" w:fill="FFFFFF"/>
        </w:rPr>
        <w:t>Prokuratura Okręgowa w Warszawie</w:t>
      </w:r>
      <w:r w:rsidR="009C5307" w:rsidRPr="009C5307">
        <w:rPr>
          <w:rFonts w:cs="Tahoma"/>
          <w:sz w:val="22"/>
          <w:shd w:val="clear" w:color="auto" w:fill="FFFFFF"/>
        </w:rPr>
        <w:t xml:space="preserve"> i prowadzi śledztwo pod sygn. PO 5 Ds. 33.2017. </w:t>
      </w:r>
    </w:p>
    <w:p w14:paraId="06C056F9" w14:textId="641BF04B" w:rsidR="00D03BAA" w:rsidRPr="009C5307" w:rsidRDefault="0014493B" w:rsidP="00DB6A7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– </w:t>
      </w:r>
      <w:proofErr w:type="spellStart"/>
      <w:r w:rsidRPr="0014493B">
        <w:rPr>
          <w:i/>
          <w:sz w:val="22"/>
        </w:rPr>
        <w:t>Kryptowaluty</w:t>
      </w:r>
      <w:proofErr w:type="spellEnd"/>
      <w:r w:rsidRPr="0014493B">
        <w:rPr>
          <w:i/>
          <w:sz w:val="22"/>
        </w:rPr>
        <w:t xml:space="preserve"> są bardzo popularne. Tę popularność wykorzystują też</w:t>
      </w:r>
      <w:r w:rsidR="002A087E">
        <w:rPr>
          <w:i/>
          <w:sz w:val="22"/>
        </w:rPr>
        <w:t xml:space="preserve"> </w:t>
      </w:r>
      <w:r w:rsidRPr="0014493B">
        <w:rPr>
          <w:i/>
          <w:sz w:val="22"/>
        </w:rPr>
        <w:t>firmy do tworzenia oszustw, np. piramid. Pomysłodawcy nieuczciwych systemów uwiarygadniają je</w:t>
      </w:r>
      <w:r w:rsidR="009A77D2">
        <w:rPr>
          <w:i/>
          <w:sz w:val="22"/>
        </w:rPr>
        <w:t xml:space="preserve"> tak, by tworzyły wrażenie legalnego, poważnego biznesu</w:t>
      </w:r>
      <w:r w:rsidRPr="0014493B">
        <w:rPr>
          <w:i/>
          <w:sz w:val="22"/>
        </w:rPr>
        <w:t xml:space="preserve">, np. współpracują z celebrytami, organizują z rozmachem </w:t>
      </w:r>
      <w:r w:rsidR="002A087E">
        <w:rPr>
          <w:i/>
          <w:sz w:val="22"/>
        </w:rPr>
        <w:t xml:space="preserve">i nagłaśniają </w:t>
      </w:r>
      <w:r w:rsidRPr="0014493B">
        <w:rPr>
          <w:i/>
          <w:sz w:val="22"/>
        </w:rPr>
        <w:t>konferencje</w:t>
      </w:r>
      <w:r w:rsidR="009355CC">
        <w:rPr>
          <w:i/>
          <w:sz w:val="22"/>
        </w:rPr>
        <w:t xml:space="preserve"> </w:t>
      </w:r>
      <w:r w:rsidR="009A77D2">
        <w:rPr>
          <w:i/>
          <w:sz w:val="22"/>
        </w:rPr>
        <w:t>w atrakcyjnych miejscach za</w:t>
      </w:r>
      <w:r w:rsidR="001766DF">
        <w:rPr>
          <w:i/>
          <w:sz w:val="22"/>
        </w:rPr>
        <w:t xml:space="preserve"> </w:t>
      </w:r>
      <w:r w:rsidR="009A77D2">
        <w:rPr>
          <w:i/>
          <w:sz w:val="22"/>
        </w:rPr>
        <w:t>granicą</w:t>
      </w:r>
      <w:r w:rsidRPr="0014493B">
        <w:rPr>
          <w:i/>
          <w:sz w:val="22"/>
        </w:rPr>
        <w:t>, sponsorują różne wydarzenia. To sprawia, że przyciągają wiele osób, które chcą szybko i dużo zarobić. A to nie jest możliwe</w:t>
      </w:r>
      <w:r>
        <w:rPr>
          <w:sz w:val="22"/>
        </w:rPr>
        <w:t xml:space="preserve"> – dodaje prezes UOKiK. </w:t>
      </w:r>
    </w:p>
    <w:p w14:paraId="7E77203D" w14:textId="1A75473E" w:rsidR="00A72B6F" w:rsidRDefault="009C5307" w:rsidP="00DB6A7E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To kolejne ostrzeżenie UOKiK. Urząd przestrzegał </w:t>
      </w:r>
      <w:r w:rsidR="00F87878">
        <w:rPr>
          <w:sz w:val="22"/>
        </w:rPr>
        <w:t xml:space="preserve">już </w:t>
      </w:r>
      <w:r>
        <w:rPr>
          <w:sz w:val="22"/>
        </w:rPr>
        <w:t xml:space="preserve">konsumentów przed </w:t>
      </w:r>
      <w:r w:rsidR="00F87878">
        <w:rPr>
          <w:sz w:val="22"/>
        </w:rPr>
        <w:t>systemami, które mogą być piramidą:</w:t>
      </w:r>
      <w:r w:rsidR="004A1C91">
        <w:rPr>
          <w:sz w:val="22"/>
        </w:rPr>
        <w:t xml:space="preserve"> </w:t>
      </w:r>
      <w:hyperlink r:id="rId9" w:history="1">
        <w:r w:rsidR="0014493B" w:rsidRPr="0014493B">
          <w:rPr>
            <w:rStyle w:val="Hipercze"/>
            <w:sz w:val="22"/>
          </w:rPr>
          <w:t>BCU Trading w Dubaju (</w:t>
        </w:r>
        <w:proofErr w:type="spellStart"/>
        <w:r w:rsidR="0014493B" w:rsidRPr="0014493B">
          <w:rPr>
            <w:rStyle w:val="Hipercze"/>
            <w:sz w:val="22"/>
          </w:rPr>
          <w:t>FutureNet</w:t>
        </w:r>
        <w:proofErr w:type="spellEnd"/>
        <w:r w:rsidR="0014493B" w:rsidRPr="0014493B">
          <w:rPr>
            <w:rStyle w:val="Hipercze"/>
            <w:sz w:val="22"/>
          </w:rPr>
          <w:t xml:space="preserve"> i </w:t>
        </w:r>
        <w:proofErr w:type="spellStart"/>
        <w:r w:rsidR="0014493B" w:rsidRPr="0014493B">
          <w:rPr>
            <w:rStyle w:val="Hipercze"/>
            <w:sz w:val="22"/>
          </w:rPr>
          <w:t>FutureAdPro</w:t>
        </w:r>
        <w:proofErr w:type="spellEnd"/>
        <w:r w:rsidR="0014493B" w:rsidRPr="0014493B">
          <w:rPr>
            <w:rStyle w:val="Hipercze"/>
            <w:sz w:val="22"/>
          </w:rPr>
          <w:t>)</w:t>
        </w:r>
      </w:hyperlink>
      <w:r w:rsidR="0014493B">
        <w:rPr>
          <w:sz w:val="22"/>
        </w:rPr>
        <w:t>,</w:t>
      </w:r>
      <w:r w:rsidR="004A1C91">
        <w:rPr>
          <w:sz w:val="22"/>
        </w:rPr>
        <w:t xml:space="preserve"> </w:t>
      </w:r>
      <w:hyperlink r:id="rId10" w:history="1">
        <w:r w:rsidR="0014493B" w:rsidRPr="0014493B">
          <w:rPr>
            <w:rStyle w:val="Hipercze"/>
            <w:sz w:val="22"/>
          </w:rPr>
          <w:t>One Life Network w Belize</w:t>
        </w:r>
      </w:hyperlink>
      <w:r w:rsidR="004A1C91">
        <w:rPr>
          <w:sz w:val="22"/>
        </w:rPr>
        <w:t>.</w:t>
      </w:r>
    </w:p>
    <w:p w14:paraId="606D908A" w14:textId="77777777" w:rsidR="0014493B" w:rsidRPr="0014493B" w:rsidRDefault="0014493B" w:rsidP="0014493B">
      <w:pPr>
        <w:shd w:val="clear" w:color="auto" w:fill="FFFFFF"/>
        <w:spacing w:after="100" w:afterAutospacing="1" w:line="279" w:lineRule="atLeast"/>
        <w:jc w:val="both"/>
        <w:rPr>
          <w:rFonts w:cs="Tahoma"/>
          <w:sz w:val="22"/>
          <w:lang w:eastAsia="pl-PL"/>
        </w:rPr>
      </w:pPr>
      <w:r w:rsidRPr="0014493B">
        <w:rPr>
          <w:rFonts w:cs="Tahoma"/>
          <w:b/>
          <w:bCs/>
          <w:sz w:val="22"/>
          <w:lang w:eastAsia="pl-PL"/>
        </w:rPr>
        <w:t>Konsumencie, uważaj, gdy ktoś:</w:t>
      </w:r>
    </w:p>
    <w:p w14:paraId="664EEBFA" w14:textId="3D508DAB" w:rsidR="0014493B" w:rsidRPr="0014493B" w:rsidRDefault="0014493B" w:rsidP="00F87878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14493B">
        <w:rPr>
          <w:rFonts w:cs="Tahoma"/>
          <w:sz w:val="22"/>
          <w:lang w:eastAsia="pl-PL"/>
        </w:rPr>
        <w:t xml:space="preserve">zapewnia cię o </w:t>
      </w:r>
      <w:r w:rsidR="002A087E">
        <w:rPr>
          <w:rFonts w:cs="Tahoma"/>
          <w:sz w:val="22"/>
          <w:lang w:eastAsia="pl-PL"/>
        </w:rPr>
        <w:t xml:space="preserve">bardzo wysokich </w:t>
      </w:r>
      <w:r w:rsidRPr="0014493B">
        <w:rPr>
          <w:rFonts w:cs="Tahoma"/>
          <w:sz w:val="22"/>
          <w:lang w:eastAsia="pl-PL"/>
        </w:rPr>
        <w:t>zyskach w krótkim czasie,</w:t>
      </w:r>
    </w:p>
    <w:p w14:paraId="7CBFBA98" w14:textId="77777777" w:rsidR="0014493B" w:rsidRPr="0014493B" w:rsidRDefault="0014493B" w:rsidP="00F87878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14493B">
        <w:rPr>
          <w:rFonts w:cs="Tahoma"/>
          <w:sz w:val="22"/>
          <w:lang w:eastAsia="pl-PL"/>
        </w:rPr>
        <w:t>ogólnie lub niezrozumiale przedstawia sposób swojego działania, tłumaczy, że niedawno rozpoczął działalność,</w:t>
      </w:r>
    </w:p>
    <w:p w14:paraId="6266652F" w14:textId="77777777" w:rsidR="0014493B" w:rsidRPr="0014493B" w:rsidRDefault="0014493B" w:rsidP="00F87878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14493B">
        <w:rPr>
          <w:rFonts w:cs="Tahoma"/>
          <w:sz w:val="22"/>
          <w:lang w:eastAsia="pl-PL"/>
        </w:rPr>
        <w:t>unika odpowiedzi na twoje konkretne pytania,</w:t>
      </w:r>
    </w:p>
    <w:p w14:paraId="0D44A19B" w14:textId="775CA334" w:rsidR="0014493B" w:rsidRPr="0014493B" w:rsidRDefault="0014493B" w:rsidP="00F87878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14493B">
        <w:rPr>
          <w:rFonts w:cs="Tahoma"/>
          <w:sz w:val="22"/>
          <w:lang w:eastAsia="pl-PL"/>
        </w:rPr>
        <w:t>posługuje się wzniosłymi sformułowaniami („zostań partnerem”, „odmień swoje życie”</w:t>
      </w:r>
      <w:r w:rsidR="002A087E">
        <w:rPr>
          <w:rFonts w:cs="Tahoma"/>
          <w:sz w:val="22"/>
          <w:lang w:eastAsia="pl-PL"/>
        </w:rPr>
        <w:t>, „zarób pieniądze bez wysiłku”</w:t>
      </w:r>
      <w:r w:rsidRPr="0014493B">
        <w:rPr>
          <w:rFonts w:cs="Tahoma"/>
          <w:sz w:val="22"/>
          <w:lang w:eastAsia="pl-PL"/>
        </w:rPr>
        <w:t>),</w:t>
      </w:r>
    </w:p>
    <w:p w14:paraId="1CF86F82" w14:textId="77777777" w:rsidR="0014493B" w:rsidRPr="0014493B" w:rsidRDefault="0014493B" w:rsidP="00F87878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14493B">
        <w:rPr>
          <w:rFonts w:cs="Tahoma"/>
          <w:sz w:val="22"/>
          <w:lang w:eastAsia="pl-PL"/>
        </w:rPr>
        <w:t>oferuje ci kupony, pakiety inwestycyjne, świadectwa uczestnictwa,</w:t>
      </w:r>
    </w:p>
    <w:p w14:paraId="01DA8A8C" w14:textId="77777777" w:rsidR="0014493B" w:rsidRPr="0014493B" w:rsidRDefault="0014493B" w:rsidP="00F87878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14493B">
        <w:rPr>
          <w:rFonts w:cs="Tahoma"/>
          <w:sz w:val="22"/>
          <w:lang w:eastAsia="pl-PL"/>
        </w:rPr>
        <w:t>odsyła cię na stronę internetową, która nie zawiera wielu informacji lub jest „w budowie”,</w:t>
      </w:r>
    </w:p>
    <w:p w14:paraId="3801D8CE" w14:textId="50A10F5E" w:rsidR="0014493B" w:rsidRPr="0014493B" w:rsidRDefault="0014493B" w:rsidP="00F87878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14493B">
        <w:rPr>
          <w:rFonts w:cs="Tahoma"/>
          <w:sz w:val="22"/>
          <w:lang w:eastAsia="pl-PL"/>
        </w:rPr>
        <w:t>kieruje cię na stronę internetową, która nie jest prowadzona w języku polskim (jest za to dostępna</w:t>
      </w:r>
      <w:r w:rsidR="00F87878">
        <w:rPr>
          <w:rFonts w:cs="Tahoma"/>
          <w:sz w:val="22"/>
          <w:lang w:eastAsia="pl-PL"/>
        </w:rPr>
        <w:t xml:space="preserve"> np.</w:t>
      </w:r>
      <w:r w:rsidRPr="0014493B">
        <w:rPr>
          <w:rFonts w:cs="Tahoma"/>
          <w:sz w:val="22"/>
          <w:lang w:eastAsia="pl-PL"/>
        </w:rPr>
        <w:t xml:space="preserve"> po ukraińsku, wietnamsku, indonezyjsku), miejsce prowadzenia działalności jest w egzotycznym </w:t>
      </w:r>
      <w:r w:rsidR="00F87878">
        <w:rPr>
          <w:rFonts w:cs="Tahoma"/>
          <w:sz w:val="22"/>
          <w:lang w:eastAsia="pl-PL"/>
        </w:rPr>
        <w:t>kraju</w:t>
      </w:r>
      <w:r w:rsidRPr="0014493B">
        <w:rPr>
          <w:rFonts w:cs="Tahoma"/>
          <w:sz w:val="22"/>
          <w:lang w:eastAsia="pl-PL"/>
        </w:rPr>
        <w:t>,</w:t>
      </w:r>
    </w:p>
    <w:p w14:paraId="39E7164E" w14:textId="18AA4696" w:rsidR="0014493B" w:rsidRPr="0014493B" w:rsidRDefault="0014493B" w:rsidP="00F87878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14493B">
        <w:rPr>
          <w:rFonts w:cs="Tahoma"/>
          <w:sz w:val="22"/>
          <w:lang w:eastAsia="pl-PL"/>
        </w:rPr>
        <w:t xml:space="preserve">wskazuje, że istotnym </w:t>
      </w:r>
      <w:r w:rsidR="009A77D2">
        <w:rPr>
          <w:rFonts w:cs="Tahoma"/>
          <w:sz w:val="22"/>
          <w:lang w:eastAsia="pl-PL"/>
        </w:rPr>
        <w:t xml:space="preserve">lub najważniejszym </w:t>
      </w:r>
      <w:r w:rsidRPr="0014493B">
        <w:rPr>
          <w:rFonts w:cs="Tahoma"/>
          <w:sz w:val="22"/>
          <w:lang w:eastAsia="pl-PL"/>
        </w:rPr>
        <w:t>elementem uczestnictwa i uzyskania wynagrodzenia jest nakłonienie do udziału w systemie innych osób,</w:t>
      </w:r>
    </w:p>
    <w:p w14:paraId="714F730B" w14:textId="77777777" w:rsidR="0014493B" w:rsidRDefault="0014493B" w:rsidP="00F87878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14493B">
        <w:rPr>
          <w:rFonts w:cs="Tahoma"/>
          <w:sz w:val="22"/>
          <w:lang w:eastAsia="pl-PL"/>
        </w:rPr>
        <w:t>nie podaje źródeł finansowania sytemu lub przedstawia je bardzo ogólnie.</w:t>
      </w:r>
    </w:p>
    <w:p w14:paraId="27580AC9" w14:textId="07747F21" w:rsidR="00720854" w:rsidRDefault="00720854" w:rsidP="00720854">
      <w:pPr>
        <w:shd w:val="clear" w:color="auto" w:fill="FFFFFF"/>
        <w:spacing w:after="100" w:afterAutospacing="1" w:line="360" w:lineRule="auto"/>
        <w:ind w:left="360"/>
        <w:jc w:val="both"/>
        <w:rPr>
          <w:rFonts w:cs="Tahoma"/>
          <w:sz w:val="22"/>
          <w:lang w:eastAsia="pl-PL"/>
        </w:rPr>
      </w:pPr>
      <w:r w:rsidRPr="00720854">
        <w:rPr>
          <w:rFonts w:cs="Tahoma"/>
          <w:sz w:val="22"/>
          <w:lang w:eastAsia="pl-PL"/>
        </w:rPr>
        <w:t>Oszustwo zgłoś organom ścigania (policja, prokuratura).</w:t>
      </w:r>
    </w:p>
    <w:p w14:paraId="203AD537" w14:textId="28F239A7" w:rsidR="00DC6952" w:rsidRDefault="00DC6952" w:rsidP="00720854">
      <w:pPr>
        <w:shd w:val="clear" w:color="auto" w:fill="FFFFFF"/>
        <w:spacing w:after="100" w:afterAutospacing="1" w:line="360" w:lineRule="auto"/>
        <w:ind w:left="360"/>
        <w:jc w:val="both"/>
        <w:rPr>
          <w:rFonts w:cs="Tahoma"/>
          <w:sz w:val="22"/>
          <w:lang w:eastAsia="pl-PL"/>
        </w:rPr>
      </w:pPr>
      <w:r w:rsidRPr="00DC6952">
        <w:rPr>
          <w:rFonts w:cs="Tahoma"/>
          <w:b/>
          <w:sz w:val="22"/>
          <w:lang w:eastAsia="pl-PL"/>
        </w:rPr>
        <w:t xml:space="preserve">Konsumencie, pamiętaj, że </w:t>
      </w:r>
      <w:proofErr w:type="spellStart"/>
      <w:r w:rsidRPr="00DC6952">
        <w:rPr>
          <w:rFonts w:cs="Tahoma"/>
          <w:b/>
          <w:sz w:val="22"/>
          <w:lang w:eastAsia="pl-PL"/>
        </w:rPr>
        <w:t>kryptowaluty</w:t>
      </w:r>
      <w:proofErr w:type="spellEnd"/>
      <w:r>
        <w:rPr>
          <w:rFonts w:cs="Tahoma"/>
          <w:sz w:val="22"/>
          <w:lang w:eastAsia="pl-PL"/>
        </w:rPr>
        <w:t>:</w:t>
      </w:r>
    </w:p>
    <w:p w14:paraId="3AD14C02" w14:textId="6F9A88D7" w:rsidR="00720854" w:rsidRPr="00DC6952" w:rsidRDefault="00720854" w:rsidP="00F87878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DC6952">
        <w:rPr>
          <w:rFonts w:cs="Tahoma"/>
          <w:sz w:val="22"/>
          <w:lang w:eastAsia="pl-PL"/>
        </w:rPr>
        <w:t>nie są pieniądzem,</w:t>
      </w:r>
    </w:p>
    <w:p w14:paraId="1315C9FC" w14:textId="6DAFD980" w:rsidR="00720854" w:rsidRPr="00DC6952" w:rsidRDefault="00720854" w:rsidP="00F87878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DC6952">
        <w:rPr>
          <w:rFonts w:cs="Tahoma"/>
          <w:sz w:val="22"/>
          <w:lang w:eastAsia="pl-PL"/>
        </w:rPr>
        <w:t>nie są prawnym środkiem płatniczym,</w:t>
      </w:r>
    </w:p>
    <w:p w14:paraId="1B3DC877" w14:textId="71141DEC" w:rsidR="00720854" w:rsidRPr="00DC6952" w:rsidRDefault="00720854" w:rsidP="00F87878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DC6952">
        <w:rPr>
          <w:rFonts w:cs="Tahoma"/>
          <w:sz w:val="22"/>
          <w:lang w:eastAsia="pl-PL"/>
        </w:rPr>
        <w:t>nie podlegają ochronie prawnej,</w:t>
      </w:r>
    </w:p>
    <w:p w14:paraId="481C22BC" w14:textId="77777777" w:rsidR="009A77D2" w:rsidRDefault="00720854" w:rsidP="00720854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DC6952">
        <w:rPr>
          <w:rFonts w:cs="Tahoma"/>
          <w:sz w:val="22"/>
          <w:lang w:eastAsia="pl-PL"/>
        </w:rPr>
        <w:t>nie są gwarantowane przez Bankowy Fundusz Gwarancyjny</w:t>
      </w:r>
      <w:r w:rsidR="009A77D2">
        <w:rPr>
          <w:rFonts w:cs="Tahoma"/>
          <w:sz w:val="22"/>
          <w:lang w:eastAsia="pl-PL"/>
        </w:rPr>
        <w:t>,</w:t>
      </w:r>
    </w:p>
    <w:p w14:paraId="2C5E6C1F" w14:textId="5616E7D1" w:rsidR="00720854" w:rsidRPr="00DC6952" w:rsidRDefault="009A77D2" w:rsidP="00720854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lastRenderedPageBreak/>
        <w:t xml:space="preserve">konta, portfele </w:t>
      </w:r>
      <w:proofErr w:type="spellStart"/>
      <w:r>
        <w:rPr>
          <w:rFonts w:cs="Tahoma"/>
          <w:sz w:val="22"/>
          <w:lang w:eastAsia="pl-PL"/>
        </w:rPr>
        <w:t>kryptowalutowe</w:t>
      </w:r>
      <w:proofErr w:type="spellEnd"/>
      <w:r>
        <w:rPr>
          <w:rFonts w:cs="Tahoma"/>
          <w:sz w:val="22"/>
          <w:lang w:eastAsia="pl-PL"/>
        </w:rPr>
        <w:t xml:space="preserve"> są narażone na ataki hakerów</w:t>
      </w:r>
      <w:r w:rsidR="00DC6952" w:rsidRPr="00DC6952">
        <w:rPr>
          <w:rFonts w:cs="Tahoma"/>
          <w:sz w:val="22"/>
          <w:lang w:eastAsia="pl-PL"/>
        </w:rPr>
        <w:t>.</w:t>
      </w:r>
    </w:p>
    <w:p w14:paraId="3B1CBAD9" w14:textId="77777777" w:rsidR="00A72B6F" w:rsidRDefault="00A72B6F" w:rsidP="00DB6A7E">
      <w:pPr>
        <w:spacing w:after="240" w:line="360" w:lineRule="auto"/>
        <w:jc w:val="both"/>
        <w:rPr>
          <w:sz w:val="22"/>
        </w:rPr>
      </w:pPr>
    </w:p>
    <w:p w14:paraId="66C1B78C" w14:textId="6228939B" w:rsidR="00B00CB1" w:rsidRDefault="00B00CB1" w:rsidP="00DB6A7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Ostrzeżenie UOKiK dotyczy </w:t>
      </w:r>
      <w:r w:rsidRPr="00254625">
        <w:rPr>
          <w:sz w:val="22"/>
        </w:rPr>
        <w:t xml:space="preserve">CL </w:t>
      </w:r>
      <w:proofErr w:type="spellStart"/>
      <w:r w:rsidRPr="00254625">
        <w:rPr>
          <w:sz w:val="22"/>
        </w:rPr>
        <w:t>Singapore</w:t>
      </w:r>
      <w:proofErr w:type="spellEnd"/>
      <w:r w:rsidRPr="00254625">
        <w:rPr>
          <w:sz w:val="22"/>
        </w:rPr>
        <w:t xml:space="preserve"> </w:t>
      </w:r>
      <w:proofErr w:type="spellStart"/>
      <w:r w:rsidRPr="00254625">
        <w:rPr>
          <w:sz w:val="22"/>
        </w:rPr>
        <w:t>Pte</w:t>
      </w:r>
      <w:proofErr w:type="spellEnd"/>
      <w:r w:rsidRPr="00254625">
        <w:rPr>
          <w:sz w:val="22"/>
        </w:rPr>
        <w:t xml:space="preserve">. </w:t>
      </w:r>
      <w:proofErr w:type="spellStart"/>
      <w:r w:rsidRPr="00254625">
        <w:rPr>
          <w:sz w:val="22"/>
        </w:rPr>
        <w:t>Ltd</w:t>
      </w:r>
      <w:proofErr w:type="spellEnd"/>
      <w:r w:rsidRPr="00254625">
        <w:rPr>
          <w:sz w:val="22"/>
        </w:rPr>
        <w:t xml:space="preserve"> z siedzibą w Singapurze</w:t>
      </w:r>
      <w:r>
        <w:rPr>
          <w:sz w:val="22"/>
        </w:rPr>
        <w:t>.</w:t>
      </w:r>
    </w:p>
    <w:sectPr w:rsidR="00B00CB1" w:rsidSect="008D527A">
      <w:headerReference w:type="default" r:id="rId11"/>
      <w:footerReference w:type="default" r:id="rId12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501ED" w14:textId="77777777" w:rsidR="00C15481" w:rsidRDefault="00C15481">
      <w:r>
        <w:separator/>
      </w:r>
    </w:p>
  </w:endnote>
  <w:endnote w:type="continuationSeparator" w:id="0">
    <w:p w14:paraId="51701771" w14:textId="77777777" w:rsidR="00C15481" w:rsidRDefault="00C1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C10D" w14:textId="77777777" w:rsidR="0059016B" w:rsidRPr="00924ABC" w:rsidRDefault="00C1548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5BB0A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3816672" wp14:editId="3643F88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7391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38166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C27391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2606E" wp14:editId="385A52C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234FC24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36C65" w14:textId="77777777" w:rsidR="00C15481" w:rsidRDefault="00C15481">
      <w:r>
        <w:separator/>
      </w:r>
    </w:p>
  </w:footnote>
  <w:footnote w:type="continuationSeparator" w:id="0">
    <w:p w14:paraId="4826D6A9" w14:textId="77777777" w:rsidR="00C15481" w:rsidRDefault="00C1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89244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B51BD83" wp14:editId="69E0447F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82FFAEA" w14:textId="77777777" w:rsidR="0059016B" w:rsidRDefault="00C15481" w:rsidP="0041396E">
    <w:pPr>
      <w:pStyle w:val="Nagwek"/>
      <w:tabs>
        <w:tab w:val="clear" w:pos="9072"/>
      </w:tabs>
    </w:pPr>
  </w:p>
  <w:p w14:paraId="63B9D666" w14:textId="77777777" w:rsidR="0059016B" w:rsidRDefault="00C15481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42EB5"/>
    <w:multiLevelType w:val="multilevel"/>
    <w:tmpl w:val="3AD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76A58"/>
    <w:rsid w:val="000933DC"/>
    <w:rsid w:val="000A74FA"/>
    <w:rsid w:val="000B149D"/>
    <w:rsid w:val="000B1AC5"/>
    <w:rsid w:val="000B3817"/>
    <w:rsid w:val="000B7247"/>
    <w:rsid w:val="000D08B3"/>
    <w:rsid w:val="00102E1F"/>
    <w:rsid w:val="0010559C"/>
    <w:rsid w:val="00107844"/>
    <w:rsid w:val="00117880"/>
    <w:rsid w:val="00120FBD"/>
    <w:rsid w:val="0012424D"/>
    <w:rsid w:val="0013159A"/>
    <w:rsid w:val="00135455"/>
    <w:rsid w:val="00143310"/>
    <w:rsid w:val="0014493B"/>
    <w:rsid w:val="00144E9C"/>
    <w:rsid w:val="00146080"/>
    <w:rsid w:val="00161094"/>
    <w:rsid w:val="0016315C"/>
    <w:rsid w:val="00163DF9"/>
    <w:rsid w:val="001666D6"/>
    <w:rsid w:val="00166B5D"/>
    <w:rsid w:val="001675EF"/>
    <w:rsid w:val="0017028A"/>
    <w:rsid w:val="001766DF"/>
    <w:rsid w:val="00190D5A"/>
    <w:rsid w:val="001979B5"/>
    <w:rsid w:val="001A5F7C"/>
    <w:rsid w:val="001A6E5B"/>
    <w:rsid w:val="001A7451"/>
    <w:rsid w:val="001C1FAD"/>
    <w:rsid w:val="001E1632"/>
    <w:rsid w:val="001E188E"/>
    <w:rsid w:val="001E4F92"/>
    <w:rsid w:val="001F4A36"/>
    <w:rsid w:val="001F4A73"/>
    <w:rsid w:val="00205580"/>
    <w:rsid w:val="002157BB"/>
    <w:rsid w:val="002262B5"/>
    <w:rsid w:val="0023138D"/>
    <w:rsid w:val="00232235"/>
    <w:rsid w:val="002326BD"/>
    <w:rsid w:val="00233D63"/>
    <w:rsid w:val="00237E4F"/>
    <w:rsid w:val="0024118E"/>
    <w:rsid w:val="00241BAC"/>
    <w:rsid w:val="00260382"/>
    <w:rsid w:val="00266CB4"/>
    <w:rsid w:val="00267DD1"/>
    <w:rsid w:val="00274B7E"/>
    <w:rsid w:val="002801AA"/>
    <w:rsid w:val="00295B34"/>
    <w:rsid w:val="002A087E"/>
    <w:rsid w:val="002A5D69"/>
    <w:rsid w:val="002B1DBF"/>
    <w:rsid w:val="002C0D5D"/>
    <w:rsid w:val="002C104D"/>
    <w:rsid w:val="002C692D"/>
    <w:rsid w:val="002C6ABE"/>
    <w:rsid w:val="002E388C"/>
    <w:rsid w:val="002F1BF3"/>
    <w:rsid w:val="002F3CDD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08D1"/>
    <w:rsid w:val="00377A0D"/>
    <w:rsid w:val="0038677D"/>
    <w:rsid w:val="003907A6"/>
    <w:rsid w:val="003A50F0"/>
    <w:rsid w:val="003B6FD2"/>
    <w:rsid w:val="003C2896"/>
    <w:rsid w:val="003C5D18"/>
    <w:rsid w:val="003D3FF4"/>
    <w:rsid w:val="003D7161"/>
    <w:rsid w:val="003E02AD"/>
    <w:rsid w:val="003E3F9D"/>
    <w:rsid w:val="003E482D"/>
    <w:rsid w:val="003E69E5"/>
    <w:rsid w:val="0040748E"/>
    <w:rsid w:val="00412206"/>
    <w:rsid w:val="00413634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A15A1"/>
    <w:rsid w:val="004A1C91"/>
    <w:rsid w:val="004C0F9E"/>
    <w:rsid w:val="004C1243"/>
    <w:rsid w:val="004C5C26"/>
    <w:rsid w:val="004F2CDB"/>
    <w:rsid w:val="004F7E99"/>
    <w:rsid w:val="005003F9"/>
    <w:rsid w:val="0050417B"/>
    <w:rsid w:val="005133CE"/>
    <w:rsid w:val="00514EE1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0815"/>
    <w:rsid w:val="005A382B"/>
    <w:rsid w:val="005A4047"/>
    <w:rsid w:val="005C0D39"/>
    <w:rsid w:val="005C6232"/>
    <w:rsid w:val="005D6F7A"/>
    <w:rsid w:val="005E78EE"/>
    <w:rsid w:val="005F139F"/>
    <w:rsid w:val="005F1EBD"/>
    <w:rsid w:val="005F5568"/>
    <w:rsid w:val="006063D0"/>
    <w:rsid w:val="00613C45"/>
    <w:rsid w:val="00621D65"/>
    <w:rsid w:val="00633D4E"/>
    <w:rsid w:val="0063526F"/>
    <w:rsid w:val="00637E86"/>
    <w:rsid w:val="006422DE"/>
    <w:rsid w:val="006439FA"/>
    <w:rsid w:val="00646AE6"/>
    <w:rsid w:val="0067485D"/>
    <w:rsid w:val="006809DF"/>
    <w:rsid w:val="006905A9"/>
    <w:rsid w:val="00692A9C"/>
    <w:rsid w:val="006955E1"/>
    <w:rsid w:val="00697165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17D48"/>
    <w:rsid w:val="00720854"/>
    <w:rsid w:val="007224B3"/>
    <w:rsid w:val="00731303"/>
    <w:rsid w:val="007402E0"/>
    <w:rsid w:val="0074489D"/>
    <w:rsid w:val="007514AD"/>
    <w:rsid w:val="0075524D"/>
    <w:rsid w:val="007560B0"/>
    <w:rsid w:val="00776C4F"/>
    <w:rsid w:val="007838E4"/>
    <w:rsid w:val="007A19D8"/>
    <w:rsid w:val="007E36E4"/>
    <w:rsid w:val="007F0ACE"/>
    <w:rsid w:val="00804024"/>
    <w:rsid w:val="0081753E"/>
    <w:rsid w:val="008457C5"/>
    <w:rsid w:val="0085010E"/>
    <w:rsid w:val="0085454F"/>
    <w:rsid w:val="0087354F"/>
    <w:rsid w:val="0088770D"/>
    <w:rsid w:val="00896985"/>
    <w:rsid w:val="008C1458"/>
    <w:rsid w:val="008C53D0"/>
    <w:rsid w:val="008D527A"/>
    <w:rsid w:val="008D56DA"/>
    <w:rsid w:val="008D5771"/>
    <w:rsid w:val="008E51D0"/>
    <w:rsid w:val="008F472E"/>
    <w:rsid w:val="00902556"/>
    <w:rsid w:val="0090338C"/>
    <w:rsid w:val="0091048E"/>
    <w:rsid w:val="00924ABC"/>
    <w:rsid w:val="009355CC"/>
    <w:rsid w:val="00940E8F"/>
    <w:rsid w:val="0095309C"/>
    <w:rsid w:val="00953D92"/>
    <w:rsid w:val="009652F2"/>
    <w:rsid w:val="009719ED"/>
    <w:rsid w:val="00986C37"/>
    <w:rsid w:val="00993813"/>
    <w:rsid w:val="00997528"/>
    <w:rsid w:val="0099796A"/>
    <w:rsid w:val="009A39F1"/>
    <w:rsid w:val="009A77D2"/>
    <w:rsid w:val="009C1346"/>
    <w:rsid w:val="009C5307"/>
    <w:rsid w:val="009D05C8"/>
    <w:rsid w:val="009E3C0B"/>
    <w:rsid w:val="009F2593"/>
    <w:rsid w:val="009F30E6"/>
    <w:rsid w:val="00A102C3"/>
    <w:rsid w:val="00A13244"/>
    <w:rsid w:val="00A13622"/>
    <w:rsid w:val="00A239AA"/>
    <w:rsid w:val="00A439E8"/>
    <w:rsid w:val="00A45753"/>
    <w:rsid w:val="00A53423"/>
    <w:rsid w:val="00A62659"/>
    <w:rsid w:val="00A65F20"/>
    <w:rsid w:val="00A70720"/>
    <w:rsid w:val="00A72B6F"/>
    <w:rsid w:val="00A76293"/>
    <w:rsid w:val="00A77DA2"/>
    <w:rsid w:val="00A8228D"/>
    <w:rsid w:val="00A82F54"/>
    <w:rsid w:val="00A85D9D"/>
    <w:rsid w:val="00A92C4C"/>
    <w:rsid w:val="00AA602D"/>
    <w:rsid w:val="00AB572D"/>
    <w:rsid w:val="00AD37B0"/>
    <w:rsid w:val="00AE2923"/>
    <w:rsid w:val="00AE7F9D"/>
    <w:rsid w:val="00B00CB1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648"/>
    <w:rsid w:val="00BB7AE8"/>
    <w:rsid w:val="00BD0481"/>
    <w:rsid w:val="00BD442E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5481"/>
    <w:rsid w:val="00C21071"/>
    <w:rsid w:val="00C2398C"/>
    <w:rsid w:val="00C25569"/>
    <w:rsid w:val="00C27366"/>
    <w:rsid w:val="00C50DB5"/>
    <w:rsid w:val="00C63AA8"/>
    <w:rsid w:val="00C7783C"/>
    <w:rsid w:val="00C80778"/>
    <w:rsid w:val="00C970FB"/>
    <w:rsid w:val="00CA2338"/>
    <w:rsid w:val="00CA6B58"/>
    <w:rsid w:val="00CB1AE6"/>
    <w:rsid w:val="00CB3ED4"/>
    <w:rsid w:val="00CB3F86"/>
    <w:rsid w:val="00CD34F0"/>
    <w:rsid w:val="00CE0954"/>
    <w:rsid w:val="00CF11F7"/>
    <w:rsid w:val="00D03BAA"/>
    <w:rsid w:val="00D1323F"/>
    <w:rsid w:val="00D202BA"/>
    <w:rsid w:val="00D251AC"/>
    <w:rsid w:val="00D43766"/>
    <w:rsid w:val="00D47CCF"/>
    <w:rsid w:val="00D5691C"/>
    <w:rsid w:val="00D6457B"/>
    <w:rsid w:val="00D66DEC"/>
    <w:rsid w:val="00D71A41"/>
    <w:rsid w:val="00D768A4"/>
    <w:rsid w:val="00D92F52"/>
    <w:rsid w:val="00DA753F"/>
    <w:rsid w:val="00DB6A7E"/>
    <w:rsid w:val="00DC5754"/>
    <w:rsid w:val="00DC6952"/>
    <w:rsid w:val="00DD34A3"/>
    <w:rsid w:val="00DD419A"/>
    <w:rsid w:val="00DD6056"/>
    <w:rsid w:val="00DE7C6A"/>
    <w:rsid w:val="00DF2857"/>
    <w:rsid w:val="00DF6429"/>
    <w:rsid w:val="00DF782B"/>
    <w:rsid w:val="00E03AEF"/>
    <w:rsid w:val="00E102DE"/>
    <w:rsid w:val="00E22374"/>
    <w:rsid w:val="00E42093"/>
    <w:rsid w:val="00E522AD"/>
    <w:rsid w:val="00E64103"/>
    <w:rsid w:val="00E76CD1"/>
    <w:rsid w:val="00E86E04"/>
    <w:rsid w:val="00EE4AD8"/>
    <w:rsid w:val="00F139AC"/>
    <w:rsid w:val="00F13B1E"/>
    <w:rsid w:val="00F21EAC"/>
    <w:rsid w:val="00F27D0F"/>
    <w:rsid w:val="00F3243D"/>
    <w:rsid w:val="00F46D0D"/>
    <w:rsid w:val="00F87878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94F7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okik.gov.pl/ostrzezenia_konsumenckie.php?news_id=135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okik.gov.pl/ostrzezenia_konsumenckie.php?news_id=1529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2507-5A66-4D53-8133-FA28BE3D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Ewa Barczuk-Kałat</cp:lastModifiedBy>
  <cp:revision>2</cp:revision>
  <cp:lastPrinted>2019-03-27T15:11:00Z</cp:lastPrinted>
  <dcterms:created xsi:type="dcterms:W3CDTF">2019-04-15T08:41:00Z</dcterms:created>
  <dcterms:modified xsi:type="dcterms:W3CDTF">2019-04-15T08:41:00Z</dcterms:modified>
</cp:coreProperties>
</file>