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4" w:rsidRDefault="001B0A14" w:rsidP="001B0A14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Cs/>
          <w:color w:val="000000"/>
          <w:lang w:eastAsia="pl-PL"/>
        </w:rPr>
      </w:pPr>
      <w:r w:rsidRPr="001B0A14">
        <w:rPr>
          <w:rFonts w:eastAsia="Arial Unicode MS" w:cs="Calibri"/>
          <w:bCs/>
          <w:color w:val="000000"/>
          <w:lang w:eastAsia="pl-PL"/>
        </w:rPr>
        <w:t xml:space="preserve">Załącznik nr </w:t>
      </w:r>
      <w:r w:rsidR="005C5DAD">
        <w:rPr>
          <w:rFonts w:eastAsia="Arial Unicode MS" w:cs="Calibri"/>
          <w:bCs/>
          <w:color w:val="000000"/>
          <w:lang w:eastAsia="pl-PL"/>
        </w:rPr>
        <w:t>3</w:t>
      </w:r>
      <w:r w:rsidRPr="001B0A14">
        <w:rPr>
          <w:rFonts w:eastAsia="Arial Unicode MS" w:cs="Calibri"/>
          <w:bCs/>
          <w:color w:val="000000"/>
          <w:lang w:eastAsia="pl-PL"/>
        </w:rPr>
        <w:t xml:space="preserve"> do Ogłoszenia </w:t>
      </w:r>
    </w:p>
    <w:p w:rsidR="00570670" w:rsidRPr="001B0A14" w:rsidRDefault="00570670" w:rsidP="00570670">
      <w:pPr>
        <w:tabs>
          <w:tab w:val="left" w:leader="dot" w:pos="113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Cs/>
          <w:color w:val="000000"/>
          <w:lang w:eastAsia="pl-PL"/>
        </w:rPr>
      </w:pPr>
      <w:r>
        <w:rPr>
          <w:rFonts w:eastAsia="Arial Unicode MS" w:cs="Calibri"/>
          <w:bCs/>
          <w:color w:val="000000"/>
          <w:lang w:eastAsia="pl-PL"/>
        </w:rPr>
        <w:t>/</w:t>
      </w:r>
      <w:r w:rsidRPr="00570670">
        <w:rPr>
          <w:rFonts w:eastAsia="Arial Unicode MS" w:cs="Calibri"/>
          <w:b/>
          <w:bCs/>
          <w:color w:val="000000"/>
          <w:lang w:eastAsia="pl-PL"/>
        </w:rPr>
        <w:t>UWAGA!!!</w:t>
      </w:r>
      <w:r>
        <w:rPr>
          <w:rFonts w:eastAsia="Arial Unicode MS" w:cs="Calibri"/>
          <w:bCs/>
          <w:color w:val="000000"/>
          <w:lang w:eastAsia="pl-PL"/>
        </w:rPr>
        <w:t xml:space="preserve"> Umowa będzie każdorazowo dostosowana zgodnie ze szczegółowym opisem przedmiotu zamówienia wynikającym ze specyfiki kur</w:t>
      </w:r>
      <w:r w:rsidR="001D5282">
        <w:rPr>
          <w:rFonts w:eastAsia="Arial Unicode MS" w:cs="Calibri"/>
          <w:bCs/>
          <w:color w:val="000000"/>
          <w:lang w:eastAsia="pl-PL"/>
        </w:rPr>
        <w:t>s</w:t>
      </w:r>
      <w:r w:rsidR="00E66CCB">
        <w:rPr>
          <w:rFonts w:eastAsia="Arial Unicode MS" w:cs="Calibri"/>
          <w:bCs/>
          <w:color w:val="000000"/>
          <w:lang w:eastAsia="pl-PL"/>
        </w:rPr>
        <w:t>u</w:t>
      </w:r>
      <w:r>
        <w:rPr>
          <w:rFonts w:eastAsia="Arial Unicode MS" w:cs="Calibri"/>
          <w:bCs/>
          <w:color w:val="000000"/>
          <w:lang w:eastAsia="pl-PL"/>
        </w:rPr>
        <w:t>/</w:t>
      </w:r>
    </w:p>
    <w:p w:rsidR="006C410D" w:rsidRDefault="006C410D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B05D4E" w:rsidRPr="00B05D4E" w:rsidRDefault="00B05D4E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Cs/>
          <w:color w:val="000000"/>
          <w:lang w:eastAsia="pl-PL"/>
        </w:rPr>
      </w:pPr>
      <w:r w:rsidRPr="00B05D4E">
        <w:rPr>
          <w:rFonts w:eastAsia="Arial Unicode MS" w:cs="Calibri"/>
          <w:bCs/>
          <w:color w:val="000000"/>
          <w:lang w:eastAsia="pl-PL"/>
        </w:rPr>
        <w:t xml:space="preserve">Projekt umowy dla </w:t>
      </w:r>
      <w:r w:rsidR="00CB0BE5">
        <w:rPr>
          <w:rFonts w:eastAsia="Arial Unicode MS" w:cs="Calibri"/>
          <w:bCs/>
          <w:color w:val="000000"/>
          <w:lang w:eastAsia="pl-PL"/>
        </w:rPr>
        <w:t>części nr 1,</w:t>
      </w:r>
      <w:bookmarkStart w:id="0" w:name="_GoBack"/>
      <w:bookmarkEnd w:id="0"/>
      <w:r w:rsidR="009856A6">
        <w:rPr>
          <w:rFonts w:eastAsia="Arial Unicode MS" w:cs="Calibri"/>
          <w:bCs/>
          <w:color w:val="000000"/>
          <w:lang w:eastAsia="pl-PL"/>
        </w:rPr>
        <w:t xml:space="preserve"> 2 i 3</w:t>
      </w: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1B0A14">
        <w:rPr>
          <w:rFonts w:eastAsia="Arial Unicode MS" w:cs="Calibri"/>
          <w:b/>
          <w:bCs/>
          <w:color w:val="000000"/>
          <w:lang w:eastAsia="pl-PL"/>
        </w:rPr>
        <w:t xml:space="preserve">………………………… </w:t>
      </w:r>
    </w:p>
    <w:p w:rsidR="006C410D" w:rsidRDefault="006C410D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 w:rsidR="00E240B0">
        <w:rPr>
          <w:rFonts w:eastAsia="Arial Unicode MS" w:cs="Calibri"/>
          <w:color w:val="000000"/>
          <w:lang w:eastAsia="pl-PL"/>
        </w:rPr>
        <w:t xml:space="preserve"> 2020 </w:t>
      </w:r>
      <w:r>
        <w:rPr>
          <w:rFonts w:eastAsia="Arial Unicode MS" w:cs="Calibri"/>
          <w:color w:val="000000"/>
          <w:lang w:eastAsia="pl-PL"/>
        </w:rPr>
        <w:t xml:space="preserve">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D60EBF" w:rsidRDefault="001963D8" w:rsidP="001963D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…………………………..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B51546" w:rsidRDefault="00B51546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lang w:eastAsia="ar-SA"/>
        </w:rPr>
        <w:t xml:space="preserve">zwany dalej </w:t>
      </w:r>
      <w:r>
        <w:rPr>
          <w:rFonts w:eastAsia="Times New Roman" w:cs="Calibri"/>
          <w:b/>
          <w:lang w:eastAsia="ar-SA"/>
        </w:rPr>
        <w:t>Wykonawcą.</w:t>
      </w: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>29 stycznia 2004</w:t>
      </w:r>
      <w:r w:rsidR="00C82BDB">
        <w:rPr>
          <w:rFonts w:eastAsia="Times New Roman" w:cs="Calibri"/>
        </w:rPr>
        <w:t xml:space="preserve"> </w:t>
      </w:r>
      <w:r w:rsidRPr="002621CC">
        <w:rPr>
          <w:rFonts w:eastAsia="Times New Roman" w:cs="Calibri"/>
        </w:rPr>
        <w:t>r. Prawo zamówień publicznych (t</w:t>
      </w:r>
      <w:r w:rsidR="00C82BDB">
        <w:rPr>
          <w:rFonts w:eastAsia="Times New Roman" w:cs="Calibri"/>
        </w:rPr>
        <w:t xml:space="preserve">. </w:t>
      </w:r>
      <w:r w:rsidRPr="002621CC">
        <w:rPr>
          <w:rFonts w:eastAsia="Times New Roman" w:cs="Calibri"/>
        </w:rPr>
        <w:t>j. Dz.</w:t>
      </w:r>
      <w:r w:rsidR="00C82BDB">
        <w:rPr>
          <w:rFonts w:eastAsia="Times New Roman" w:cs="Calibri"/>
        </w:rPr>
        <w:t xml:space="preserve"> </w:t>
      </w:r>
      <w:r w:rsidRPr="002621CC">
        <w:rPr>
          <w:rFonts w:eastAsia="Times New Roman" w:cs="Calibri"/>
        </w:rPr>
        <w:t xml:space="preserve">U. z </w:t>
      </w:r>
      <w:r w:rsidR="00E240B0">
        <w:rPr>
          <w:rFonts w:eastAsia="Times New Roman" w:cs="Calibri"/>
        </w:rPr>
        <w:t>2019</w:t>
      </w:r>
      <w:r w:rsidR="00C82BDB">
        <w:rPr>
          <w:rFonts w:eastAsia="Times New Roman" w:cs="Calibri"/>
        </w:rPr>
        <w:t xml:space="preserve"> </w:t>
      </w:r>
      <w:r w:rsidR="00847AC4">
        <w:rPr>
          <w:rFonts w:eastAsia="Times New Roman" w:cs="Calibri"/>
        </w:rPr>
        <w:t>r., poz</w:t>
      </w:r>
      <w:r w:rsidR="008A33A8">
        <w:rPr>
          <w:rFonts w:eastAsia="Times New Roman" w:cs="Calibri"/>
        </w:rPr>
        <w:t xml:space="preserve">. </w:t>
      </w:r>
      <w:r w:rsidR="00847AC4">
        <w:rPr>
          <w:rFonts w:eastAsia="Times New Roman" w:cs="Calibri"/>
        </w:rPr>
        <w:t>……………..</w:t>
      </w:r>
      <w:r w:rsidRPr="002621CC">
        <w:rPr>
          <w:rFonts w:eastAsia="Times New Roman" w:cs="Calibri"/>
        </w:rPr>
        <w:t xml:space="preserve">),  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E240B0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E240B0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Pr="00E240B0">
        <w:rPr>
          <w:rFonts w:eastAsia="Times New Roman" w:cs="Calibri"/>
          <w:b/>
        </w:rPr>
        <w:t xml:space="preserve">kursu </w:t>
      </w:r>
      <w:r w:rsidR="001B0A14" w:rsidRPr="00E240B0">
        <w:rPr>
          <w:rFonts w:eastAsia="Times New Roman" w:cs="Calibri"/>
          <w:b/>
        </w:rPr>
        <w:t>…………………….</w:t>
      </w:r>
      <w:r w:rsidRPr="00E240B0">
        <w:rPr>
          <w:rFonts w:eastAsia="Times New Roman" w:cs="Calibri"/>
          <w:b/>
        </w:rPr>
        <w:t xml:space="preserve"> </w:t>
      </w:r>
      <w:r w:rsidRPr="00E240B0">
        <w:rPr>
          <w:rFonts w:eastAsia="Times New Roman" w:cs="Calibri"/>
        </w:rPr>
        <w:t xml:space="preserve">dla beneficjentów ostatecznych projektu </w:t>
      </w:r>
      <w:r w:rsidR="001B0A14" w:rsidRPr="00E240B0">
        <w:rPr>
          <w:rFonts w:eastAsia="Times New Roman" w:cs="Calibri"/>
          <w:b/>
        </w:rPr>
        <w:t>………………..</w:t>
      </w:r>
    </w:p>
    <w:p w:rsidR="002621CC" w:rsidRPr="00E240B0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E240B0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406EC2" w:rsidRPr="00E240B0">
        <w:rPr>
          <w:rFonts w:eastAsia="Times New Roman" w:cs="Calibri"/>
        </w:rPr>
        <w:t>szczegółowy opis przedmiotu zamówienia</w:t>
      </w:r>
      <w:r w:rsidRPr="00E240B0">
        <w:rPr>
          <w:rFonts w:eastAsia="Times New Roman" w:cs="Calibri"/>
        </w:rPr>
        <w:t>.</w:t>
      </w:r>
    </w:p>
    <w:p w:rsidR="00E90A1E" w:rsidRPr="00E240B0" w:rsidRDefault="00E90A1E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E240B0">
        <w:rPr>
          <w:rFonts w:eastAsia="Times New Roman" w:cs="Calibri"/>
        </w:rPr>
        <w:t>Kurs będzie odbywać się w …………………………………………</w:t>
      </w:r>
    </w:p>
    <w:p w:rsidR="002621CC" w:rsidRPr="00E240B0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E240B0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E240B0" w:rsidRPr="00E240B0" w:rsidRDefault="00E240B0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E240B0">
        <w:rPr>
          <w:rFonts w:eastAsia="Times New Roman"/>
          <w:lang w:eastAsia="pl-PL"/>
        </w:rPr>
        <w:t>Wykonawca oświadcza, że wskazany na fakturze rachunek płatności należy do Wykonawcy umowy i został do niego utworzony wydzielony rachunek VAT na cele prowadzonej działalności gospodarczej.</w:t>
      </w:r>
    </w:p>
    <w:p w:rsidR="002621CC" w:rsidRP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2621CC" w:rsidRPr="002621CC" w:rsidRDefault="002621CC" w:rsidP="002621CC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</w:rPr>
      </w:pPr>
    </w:p>
    <w:p w:rsidR="00B05D4E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 xml:space="preserve">Przedmiot zamówienia objęty niniejszą umową zostanie </w:t>
      </w:r>
      <w:r w:rsidR="00B05D4E">
        <w:rPr>
          <w:rFonts w:eastAsia="Times New Roman" w:cs="Calibri"/>
        </w:rPr>
        <w:t xml:space="preserve">zrealizowany w terminie do dnia </w:t>
      </w:r>
      <w:r w:rsidR="00B05D4E">
        <w:rPr>
          <w:rFonts w:eastAsia="Times New Roman" w:cs="Calibri"/>
          <w:b/>
        </w:rPr>
        <w:t>……………….</w:t>
      </w:r>
      <w:r w:rsidR="00FC71A3">
        <w:rPr>
          <w:rFonts w:eastAsia="Times New Roman" w:cs="Calibri"/>
          <w:b/>
        </w:rPr>
        <w:t xml:space="preserve"> </w:t>
      </w:r>
    </w:p>
    <w:p w:rsidR="00B05D4E" w:rsidRDefault="00B05D4E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C82BDB">
        <w:rPr>
          <w:rFonts w:eastAsia="Times New Roman" w:cs="Calibri"/>
        </w:rPr>
        <w:t xml:space="preserve">kowa </w:t>
      </w:r>
      <w:r w:rsidR="00FC71A3">
        <w:rPr>
          <w:rFonts w:eastAsia="Times New Roman" w:cs="Calibri"/>
        </w:rPr>
        <w:t xml:space="preserve">za uczestnika kursu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………………………..</w:t>
      </w:r>
      <w:r w:rsidR="00B05D4E">
        <w:rPr>
          <w:rFonts w:eastAsia="Times New Roman" w:cs="Calibri"/>
          <w:b/>
        </w:rPr>
        <w:t>)</w:t>
      </w:r>
    </w:p>
    <w:p w:rsidR="002621CC" w:rsidRPr="002621CC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lastRenderedPageBreak/>
        <w:t xml:space="preserve">Za realizację przedmiotu umowy w pełnym zakresie Zamawiający zobowiązuje się zapłacić Wykonawcy, kwotę stanowiącą iloczyn ceny jednostkowej wskazanej w ofercie za jednego uczestnika oraz </w:t>
      </w:r>
      <w:r w:rsidRPr="00551EC0">
        <w:rPr>
          <w:rFonts w:eastAsia="Times New Roman" w:cs="Calibri"/>
        </w:rPr>
        <w:t xml:space="preserve">liczby uczestników, </w:t>
      </w:r>
      <w:r w:rsidR="00E90A1E">
        <w:rPr>
          <w:rFonts w:eastAsia="Times New Roman"/>
          <w:szCs w:val="24"/>
        </w:rPr>
        <w:t>zgodnie z wymaganiami zawartymi w załączniku nr 1 do niniejszej umowy – szczegółowym opisie przedmiotu zamówienia</w:t>
      </w:r>
      <w:r w:rsidRPr="00551EC0">
        <w:rPr>
          <w:rFonts w:eastAsia="Times New Roman"/>
          <w:szCs w:val="24"/>
        </w:rPr>
        <w:t xml:space="preserve"> </w:t>
      </w:r>
      <w:r w:rsidR="00E90A1E">
        <w:rPr>
          <w:rFonts w:eastAsia="Times New Roman"/>
          <w:szCs w:val="24"/>
        </w:rPr>
        <w:t>.</w:t>
      </w:r>
    </w:p>
    <w:p w:rsidR="002621CC" w:rsidRPr="002621CC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Maksymalna kwota, którą Zamawiający może zapłacić Wykonawcy wynosi</w:t>
      </w:r>
      <w:r w:rsidR="00FC71A3">
        <w:rPr>
          <w:rFonts w:eastAsia="Times New Roman" w:cs="Calibri"/>
        </w:rPr>
        <w:t xml:space="preserve">: </w:t>
      </w:r>
      <w:r w:rsidR="001B0A14" w:rsidRPr="00B05D4E">
        <w:rPr>
          <w:rFonts w:eastAsia="Times New Roman" w:cs="Calibri"/>
          <w:b/>
        </w:rPr>
        <w:t>…………………..</w:t>
      </w:r>
      <w:r w:rsidR="00B05D4E" w:rsidRPr="00B05D4E">
        <w:rPr>
          <w:rFonts w:eastAsia="Times New Roman" w:cs="Calibri"/>
          <w:b/>
        </w:rPr>
        <w:t xml:space="preserve"> zł brutto (słownie: …………………………………)</w:t>
      </w:r>
    </w:p>
    <w:p w:rsidR="002621CC" w:rsidRDefault="002621CC" w:rsidP="002621CC">
      <w:pPr>
        <w:tabs>
          <w:tab w:val="left" w:pos="191"/>
        </w:tabs>
        <w:spacing w:after="0" w:line="100" w:lineRule="atLeast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5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color w:val="00B050"/>
        </w:rPr>
      </w:pP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Rozliczenie za wykonanie przedmiotu umowy odbędzie się po wystawieniu przez Wykonawcę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Powiat Nowotarski, ul. Bolesława wstydliwego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Pr="002621CC">
        <w:rPr>
          <w:rFonts w:eastAsia="Times New Roman" w:cs="Calibri"/>
          <w:color w:val="000000"/>
          <w:lang w:eastAsia="pl-PL"/>
        </w:rPr>
        <w:t>, faktur/rachunków po zakończeniu zadania określo</w:t>
      </w:r>
      <w:r>
        <w:rPr>
          <w:rFonts w:eastAsia="Times New Roman" w:cs="Calibri"/>
          <w:color w:val="000000"/>
          <w:lang w:eastAsia="pl-PL"/>
        </w:rPr>
        <w:t>nego w załączniku nr 1 do umowy</w:t>
      </w:r>
      <w:r w:rsid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Wraz z każdą fakturą/rachunkiem Wykonawca musi dostarczyć następujące dokumenty rozliczeniowe, dotyczące tej faktury/rachunku, sporządzone na formularzach </w:t>
      </w:r>
      <w:r w:rsidR="005D3822">
        <w:rPr>
          <w:rFonts w:eastAsia="Times New Roman" w:cs="Calibri"/>
          <w:color w:val="000000"/>
          <w:lang w:eastAsia="pl-PL"/>
        </w:rPr>
        <w:t xml:space="preserve">określonych przez Zamawiającego </w:t>
      </w:r>
      <w:r w:rsidR="005D3822" w:rsidRPr="00176C2C">
        <w:rPr>
          <w:rFonts w:eastAsia="Times New Roman" w:cs="Calibri"/>
          <w:b/>
          <w:color w:val="000000"/>
          <w:lang w:eastAsia="pl-PL"/>
        </w:rPr>
        <w:t>/jeżeli dotyczy/</w:t>
      </w:r>
      <w:r w:rsidR="00F349C9" w:rsidRPr="00F349C9">
        <w:rPr>
          <w:rFonts w:eastAsia="Times New Roman" w:cs="Calibri"/>
          <w:color w:val="000000"/>
          <w:lang w:eastAsia="pl-PL"/>
        </w:rPr>
        <w:t>:</w:t>
      </w:r>
    </w:p>
    <w:p w:rsidR="002621CC" w:rsidRPr="002621CC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621CC">
        <w:rPr>
          <w:rFonts w:eastAsia="Times New Roman" w:cs="Calibri"/>
          <w:lang w:eastAsia="pl-PL"/>
        </w:rPr>
        <w:t xml:space="preserve">protokół odbioru podpisany przez </w:t>
      </w:r>
      <w:r w:rsidR="00E90A1E">
        <w:rPr>
          <w:rFonts w:eastAsia="Times New Roman" w:cs="Calibri"/>
          <w:lang w:eastAsia="pl-PL"/>
        </w:rPr>
        <w:t xml:space="preserve">Dyrektora </w:t>
      </w:r>
      <w:r w:rsidR="00E90A1E" w:rsidRPr="00E90A1E">
        <w:rPr>
          <w:rFonts w:eastAsia="Times New Roman" w:cs="Calibri"/>
          <w:lang w:eastAsia="pl-PL"/>
        </w:rPr>
        <w:t xml:space="preserve">placówki </w:t>
      </w:r>
      <w:r w:rsidRPr="00E90A1E">
        <w:rPr>
          <w:rFonts w:eastAsia="Times New Roman" w:cs="Calibri"/>
          <w:lang w:eastAsia="pl-PL"/>
        </w:rPr>
        <w:t>lub osobę go zastępującą</w:t>
      </w:r>
      <w:r w:rsidRPr="002621CC">
        <w:rPr>
          <w:rFonts w:eastAsia="Times New Roman" w:cs="Calibri"/>
          <w:lang w:eastAsia="pl-PL"/>
        </w:rPr>
        <w:t>,</w:t>
      </w:r>
    </w:p>
    <w:p w:rsidR="002621CC" w:rsidRPr="002621CC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potwierdzenie odbycia badania lekarskiego przez każdego ucznia,</w:t>
      </w:r>
    </w:p>
    <w:p w:rsidR="002621CC" w:rsidRPr="002621CC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621CC">
        <w:rPr>
          <w:rFonts w:eastAsia="Times New Roman" w:cs="Calibri"/>
          <w:lang w:eastAsia="pl-PL"/>
        </w:rPr>
        <w:t>dzienniki zajęć,</w:t>
      </w:r>
    </w:p>
    <w:p w:rsidR="002621CC" w:rsidRPr="002621CC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621CC">
        <w:rPr>
          <w:rFonts w:eastAsia="Times New Roman" w:cs="Calibri"/>
          <w:lang w:eastAsia="pl-PL"/>
        </w:rPr>
        <w:t>listy obecności,</w:t>
      </w:r>
    </w:p>
    <w:p w:rsidR="002621CC" w:rsidRPr="002621CC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621CC">
        <w:rPr>
          <w:rFonts w:eastAsia="Times New Roman" w:cs="Calibri"/>
          <w:lang w:eastAsia="pl-PL"/>
        </w:rPr>
        <w:t>potwierdzone za zgodność z oryginałem kopie przekazanych ucz</w:t>
      </w:r>
      <w:r w:rsidR="00D75D1B">
        <w:rPr>
          <w:rFonts w:eastAsia="Times New Roman" w:cs="Calibri"/>
          <w:lang w:eastAsia="pl-PL"/>
        </w:rPr>
        <w:t xml:space="preserve">estnikom </w:t>
      </w:r>
      <w:r w:rsidR="0090558D">
        <w:rPr>
          <w:rFonts w:eastAsia="Times New Roman" w:cs="Calibri"/>
          <w:lang w:eastAsia="pl-PL"/>
        </w:rPr>
        <w:t xml:space="preserve">wymaganych </w:t>
      </w:r>
      <w:r w:rsidRPr="002621CC">
        <w:rPr>
          <w:rFonts w:eastAsia="Times New Roman" w:cs="Calibri"/>
          <w:lang w:eastAsia="pl-PL"/>
        </w:rPr>
        <w:t>zaświadczeń o ukończeniu kursu,</w:t>
      </w:r>
    </w:p>
    <w:p w:rsidR="002621CC" w:rsidRPr="002621CC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621CC">
        <w:rPr>
          <w:rFonts w:eastAsia="Times New Roman" w:cs="Calibri"/>
          <w:lang w:eastAsia="pl-PL"/>
        </w:rPr>
        <w:t>potwierdzenie przez każdego ucznia odbi</w:t>
      </w:r>
      <w:r w:rsidR="00F349C9">
        <w:rPr>
          <w:rFonts w:eastAsia="Times New Roman" w:cs="Calibri"/>
          <w:lang w:eastAsia="pl-PL"/>
        </w:rPr>
        <w:t>o</w:t>
      </w:r>
      <w:r w:rsidR="002B692F">
        <w:rPr>
          <w:rFonts w:eastAsia="Times New Roman" w:cs="Calibri"/>
          <w:lang w:eastAsia="pl-PL"/>
        </w:rPr>
        <w:t>r</w:t>
      </w:r>
      <w:r w:rsidR="00F349C9">
        <w:rPr>
          <w:rFonts w:eastAsia="Times New Roman" w:cs="Calibri"/>
          <w:lang w:eastAsia="pl-PL"/>
        </w:rPr>
        <w:t>u</w:t>
      </w:r>
      <w:r w:rsidRPr="002621CC">
        <w:rPr>
          <w:rFonts w:eastAsia="Times New Roman" w:cs="Calibri"/>
          <w:lang w:eastAsia="pl-PL"/>
        </w:rPr>
        <w:t xml:space="preserve"> dokumentów, o których mowa w pkt. </w:t>
      </w:r>
      <w:r w:rsidR="0090558D">
        <w:rPr>
          <w:rFonts w:eastAsia="Times New Roman" w:cs="Calibri"/>
          <w:lang w:eastAsia="pl-PL"/>
        </w:rPr>
        <w:t>5</w:t>
      </w:r>
      <w:r w:rsidRPr="002621CC">
        <w:rPr>
          <w:rFonts w:eastAsia="Times New Roman" w:cs="Calibri"/>
          <w:color w:val="000000"/>
          <w:lang w:eastAsia="pl-PL"/>
        </w:rPr>
        <w:t>,</w:t>
      </w:r>
    </w:p>
    <w:p w:rsidR="002621CC" w:rsidRPr="004C168C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4C168C">
        <w:rPr>
          <w:rFonts w:eastAsia="Times New Roman" w:cs="Calibri"/>
          <w:color w:val="000000" w:themeColor="text1"/>
          <w:lang w:eastAsia="pl-PL"/>
        </w:rPr>
        <w:t>dokument potwierdzający dokonanie opłaty</w:t>
      </w:r>
      <w:r w:rsidR="00FD72FE" w:rsidRPr="004C168C">
        <w:rPr>
          <w:rFonts w:eastAsia="Times New Roman" w:cs="Calibri"/>
          <w:color w:val="000000" w:themeColor="text1"/>
          <w:lang w:eastAsia="pl-PL"/>
        </w:rPr>
        <w:t xml:space="preserve"> za egzamin (część teoretyczną /</w:t>
      </w:r>
      <w:r w:rsidRPr="004C168C">
        <w:rPr>
          <w:rFonts w:eastAsia="Times New Roman" w:cs="Calibri"/>
          <w:color w:val="000000" w:themeColor="text1"/>
          <w:lang w:eastAsia="pl-PL"/>
        </w:rPr>
        <w:t xml:space="preserve"> praktyczną) dla każdego </w:t>
      </w:r>
      <w:r w:rsidR="00D75D1B">
        <w:rPr>
          <w:rFonts w:eastAsia="Times New Roman" w:cs="Calibri"/>
          <w:color w:val="000000" w:themeColor="text1"/>
          <w:lang w:eastAsia="pl-PL"/>
        </w:rPr>
        <w:t>uczestnika</w:t>
      </w:r>
      <w:r w:rsidR="00FD72FE" w:rsidRPr="004C168C">
        <w:rPr>
          <w:rFonts w:eastAsia="Times New Roman" w:cs="Calibri"/>
          <w:lang w:eastAsia="pl-PL"/>
        </w:rPr>
        <w:t xml:space="preserve"> </w:t>
      </w:r>
      <w:r w:rsidR="004C168C" w:rsidRPr="004C168C">
        <w:rPr>
          <w:rFonts w:eastAsia="Times New Roman" w:cs="Calibri"/>
          <w:lang w:eastAsia="pl-PL"/>
        </w:rPr>
        <w:t>,</w:t>
      </w:r>
    </w:p>
    <w:p w:rsidR="002B692F" w:rsidRPr="006F5A39" w:rsidRDefault="002B692F" w:rsidP="002B692F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color w:val="FF0000"/>
        </w:rPr>
      </w:pPr>
      <w:r w:rsidRPr="002B692F">
        <w:t>protokół</w:t>
      </w:r>
      <w:r>
        <w:t xml:space="preserve"> z </w:t>
      </w:r>
      <w:r w:rsidRPr="002F2860">
        <w:t xml:space="preserve">przeprowadzonego egzaminu, </w:t>
      </w:r>
      <w:r w:rsidRPr="006F5A39">
        <w:t>który zawierał będzie między innymi informację  o uzyskanych wynikach  oraz  opis  kryteriów i metody wer</w:t>
      </w:r>
      <w:r w:rsidR="00D75D1B">
        <w:t>yfikacji uzyskanych kompetencji,</w:t>
      </w:r>
    </w:p>
    <w:p w:rsidR="00B8516D" w:rsidRPr="00980678" w:rsidRDefault="00CB0BE5" w:rsidP="00B8516D">
      <w:pPr>
        <w:numPr>
          <w:ilvl w:val="0"/>
          <w:numId w:val="30"/>
        </w:numPr>
        <w:spacing w:after="0" w:line="240" w:lineRule="auto"/>
        <w:jc w:val="both"/>
      </w:pPr>
      <w:r>
        <w:t>p</w:t>
      </w:r>
      <w:r w:rsidR="00B8516D" w:rsidRPr="00980678">
        <w:t>rzekazanie każdemu ucz</w:t>
      </w:r>
      <w:r w:rsidR="00D75D1B">
        <w:t>estnik</w:t>
      </w:r>
      <w:r w:rsidR="00B8516D" w:rsidRPr="00980678">
        <w:t>owi, który uzyskał pozytywny wynik egzaminu</w:t>
      </w:r>
      <w:r w:rsidR="00F349C9">
        <w:t xml:space="preserve"> końcowego </w:t>
      </w:r>
      <w:r w:rsidR="00B8516D" w:rsidRPr="00980678">
        <w:t xml:space="preserve">/sprawdzianu stosownego </w:t>
      </w:r>
      <w:r w:rsidR="00F349C9">
        <w:t xml:space="preserve">dokumentu </w:t>
      </w:r>
      <w:r w:rsidR="00B8516D" w:rsidRPr="00980678">
        <w:t xml:space="preserve">potwierdzającego ten wynik oraz </w:t>
      </w:r>
      <w:r w:rsidR="006F5A39">
        <w:t>wszystkich niezbędnych dokumentów wynikających z przedmiotu zamówienia</w:t>
      </w:r>
      <w:r w:rsidR="005B0EC8">
        <w:t>,</w:t>
      </w:r>
      <w:r w:rsidR="00B8516D" w:rsidRPr="00980678">
        <w:t xml:space="preserve"> </w:t>
      </w:r>
    </w:p>
    <w:p w:rsidR="00B8516D" w:rsidRPr="00980678" w:rsidRDefault="00B05D4E" w:rsidP="00B8516D">
      <w:pPr>
        <w:numPr>
          <w:ilvl w:val="0"/>
          <w:numId w:val="30"/>
        </w:numPr>
        <w:spacing w:after="0" w:line="240" w:lineRule="auto"/>
        <w:jc w:val="both"/>
      </w:pPr>
      <w:r>
        <w:t>p</w:t>
      </w:r>
      <w:r w:rsidR="00B8516D" w:rsidRPr="00980678">
        <w:t xml:space="preserve">rzekazanie Zamawiającemu potwierdzonych za zgodność z oryginałem kopii wszystkich dokumentów, o których mowa w ust. </w:t>
      </w:r>
      <w:r w:rsidR="006F5A39">
        <w:t>9</w:t>
      </w:r>
      <w:r w:rsidR="00B8516D" w:rsidRPr="00980678">
        <w:t xml:space="preserve"> wraz z potwierdzeniem ich odbioru przez każdego ucz</w:t>
      </w:r>
      <w:r w:rsidR="00D75D1B">
        <w:t>estnik</w:t>
      </w:r>
      <w:r w:rsidR="005B0EC8">
        <w:t>a,</w:t>
      </w:r>
    </w:p>
    <w:p w:rsidR="00B8516D" w:rsidRPr="006F5A39" w:rsidRDefault="00B05D4E" w:rsidP="006F5A39">
      <w:pPr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rPr>
          <w:lang w:eastAsia="pl-PL"/>
        </w:rPr>
        <w:t>p</w:t>
      </w:r>
      <w:r w:rsidR="004D1708" w:rsidRPr="00514C05">
        <w:rPr>
          <w:lang w:eastAsia="pl-PL"/>
        </w:rPr>
        <w:t>rzekazanie Zamawiającemu dokumentów potwierdzających udział ucz</w:t>
      </w:r>
      <w:r w:rsidR="004D1708">
        <w:rPr>
          <w:lang w:eastAsia="pl-PL"/>
        </w:rPr>
        <w:t>estnika</w:t>
      </w:r>
      <w:r w:rsidR="004D1708" w:rsidRPr="00514C05">
        <w:rPr>
          <w:lang w:eastAsia="pl-PL"/>
        </w:rPr>
        <w:t xml:space="preserve"> </w:t>
      </w:r>
      <w:r w:rsidR="004D1708">
        <w:rPr>
          <w:lang w:eastAsia="pl-PL"/>
        </w:rPr>
        <w:t>w</w:t>
      </w:r>
      <w:r w:rsidR="004D1708" w:rsidRPr="00514C05">
        <w:rPr>
          <w:lang w:eastAsia="pl-PL"/>
        </w:rPr>
        <w:t> egzamin</w:t>
      </w:r>
      <w:r w:rsidR="004D1708">
        <w:rPr>
          <w:lang w:eastAsia="pl-PL"/>
        </w:rPr>
        <w:t>ie końcowym /sprawdzianie</w:t>
      </w:r>
      <w:r w:rsidR="004D1708" w:rsidRPr="00514C05">
        <w:rPr>
          <w:lang w:eastAsia="pl-PL"/>
        </w:rPr>
        <w:t xml:space="preserve"> (</w:t>
      </w:r>
      <w:r w:rsidR="004D1708">
        <w:rPr>
          <w:lang w:eastAsia="pl-PL"/>
        </w:rPr>
        <w:t>np. zbiorczy protokół z egzaminu</w:t>
      </w:r>
      <w:r w:rsidR="004D1708" w:rsidRPr="00D75B17">
        <w:rPr>
          <w:lang w:eastAsia="pl-PL"/>
        </w:rPr>
        <w:t>).</w:t>
      </w:r>
    </w:p>
    <w:p w:rsidR="002621CC" w:rsidRPr="002621CC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621CC">
        <w:rPr>
          <w:rFonts w:eastAsia="Times New Roman" w:cs="Calibri"/>
          <w:lang w:eastAsia="pl-PL"/>
        </w:rPr>
        <w:t>jeden egzemplarz materiałów szkoleniowych przekazanych ucz</w:t>
      </w:r>
      <w:r w:rsidR="00D75D1B">
        <w:rPr>
          <w:rFonts w:eastAsia="Times New Roman" w:cs="Calibri"/>
          <w:lang w:eastAsia="pl-PL"/>
        </w:rPr>
        <w:t>estnik</w:t>
      </w:r>
      <w:r w:rsidRPr="002621CC">
        <w:rPr>
          <w:rFonts w:eastAsia="Times New Roman" w:cs="Calibri"/>
          <w:lang w:eastAsia="pl-PL"/>
        </w:rPr>
        <w:t>om,</w:t>
      </w:r>
    </w:p>
    <w:p w:rsidR="002621CC" w:rsidRPr="002621CC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621CC">
        <w:rPr>
          <w:rFonts w:eastAsia="Times New Roman" w:cs="Calibri"/>
          <w:lang w:eastAsia="pl-PL"/>
        </w:rPr>
        <w:t>potwierdzenie przez każdego ucz</w:t>
      </w:r>
      <w:r w:rsidR="00D75D1B">
        <w:rPr>
          <w:rFonts w:eastAsia="Times New Roman" w:cs="Calibri"/>
          <w:lang w:eastAsia="pl-PL"/>
        </w:rPr>
        <w:t>estnika</w:t>
      </w:r>
      <w:r w:rsidRPr="002621CC">
        <w:rPr>
          <w:rFonts w:eastAsia="Times New Roman" w:cs="Calibri"/>
          <w:lang w:eastAsia="pl-PL"/>
        </w:rPr>
        <w:t xml:space="preserve"> odbioru materiałów szkoleniowych</w:t>
      </w:r>
      <w:r w:rsidR="005B0EC8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Wykonawca musi dostarczyć każdą fakturę/rachunek wraz ze wszystkimi właściwie sporządzonymi dokumentami rozliczeniowymi  wymienionymi w ust.</w:t>
      </w:r>
      <w:r w:rsidR="00C82BDB">
        <w:rPr>
          <w:rFonts w:eastAsia="Times New Roman" w:cs="Calibri"/>
          <w:color w:val="000000"/>
          <w:lang w:eastAsia="pl-PL"/>
        </w:rPr>
        <w:t xml:space="preserve"> </w:t>
      </w:r>
      <w:r w:rsidRPr="002621CC">
        <w:rPr>
          <w:rFonts w:eastAsia="Times New Roman" w:cs="Calibri"/>
          <w:color w:val="000000"/>
          <w:lang w:eastAsia="pl-PL"/>
        </w:rPr>
        <w:t xml:space="preserve">2 niezwłocznie po zakończeniu realizacji poszczególnych zadań określonych w przedmiocie umowy, jednak nie później niż </w:t>
      </w:r>
      <w:r w:rsidR="00B05D4E" w:rsidRPr="001C7541">
        <w:rPr>
          <w:rFonts w:eastAsia="Times New Roman" w:cs="Calibri"/>
          <w:lang w:eastAsia="pl-PL"/>
        </w:rPr>
        <w:t>4</w:t>
      </w:r>
      <w:r w:rsidR="008E57DA" w:rsidRPr="001C7541">
        <w:rPr>
          <w:rFonts w:eastAsia="Times New Roman" w:cs="Calibri"/>
          <w:lang w:eastAsia="pl-PL"/>
        </w:rPr>
        <w:t xml:space="preserve"> grudnia </w:t>
      </w:r>
      <w:r w:rsidR="00B05D4E" w:rsidRPr="001C7541">
        <w:rPr>
          <w:rFonts w:eastAsia="Times New Roman" w:cs="Calibri"/>
          <w:lang w:eastAsia="pl-PL"/>
        </w:rPr>
        <w:t xml:space="preserve">2020 </w:t>
      </w:r>
      <w:r w:rsidR="00FC71A3" w:rsidRPr="001C7541">
        <w:rPr>
          <w:rFonts w:eastAsia="Times New Roman" w:cs="Calibri"/>
          <w:lang w:eastAsia="pl-PL"/>
        </w:rPr>
        <w:t>r.</w:t>
      </w:r>
      <w:r w:rsidR="00FC71A3" w:rsidRPr="00B05D4E">
        <w:rPr>
          <w:rFonts w:eastAsia="Times New Roman" w:cs="Calibri"/>
          <w:color w:val="FF0000"/>
          <w:lang w:eastAsia="pl-PL"/>
        </w:rPr>
        <w:t xml:space="preserve"> </w:t>
      </w:r>
    </w:p>
    <w:p w:rsidR="00B51546" w:rsidRDefault="00B51546" w:rsidP="00B51546">
      <w:pPr>
        <w:numPr>
          <w:ilvl w:val="0"/>
          <w:numId w:val="31"/>
        </w:numPr>
        <w:tabs>
          <w:tab w:val="left" w:pos="358"/>
        </w:tabs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Faktury, o których mowa w ust. 1 będą obejmować kwotę podatku od towarów i usług zgodnie z art. 43 ust. 1 pkt 29 Ustawy z dn. 11 marca 2004 r. o podatku od towarów i usług (Dz.U. z 2018r., poz. 2174, z </w:t>
      </w:r>
      <w:proofErr w:type="spellStart"/>
      <w:r>
        <w:rPr>
          <w:rFonts w:eastAsia="Arial Unicode MS" w:cs="Calibri"/>
          <w:lang w:eastAsia="pl-PL"/>
        </w:rPr>
        <w:t>późn</w:t>
      </w:r>
      <w:proofErr w:type="spellEnd"/>
      <w:r>
        <w:rPr>
          <w:rFonts w:eastAsia="Arial Unicode MS" w:cs="Calibri"/>
          <w:lang w:eastAsia="pl-PL"/>
        </w:rPr>
        <w:t>. zm.).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faktury/rachunku zostanie zapłacona w ciągu 30 dni od daty dostarczenia tej faktury/rachunku wraz ze wszystkimi właściwie sporządzonymi dokumentami rozliczeniowymi  wymienionymi w ust.2.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Wykonawcy wskazane na fakturze/rachunku.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lastRenderedPageBreak/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2621CC" w:rsidRDefault="002621CC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Wynagrodzenie Wykonawcy jest współfinansowane</w:t>
      </w:r>
      <w:r w:rsidR="00C82BDB">
        <w:rPr>
          <w:rFonts w:eastAsia="Times New Roman" w:cs="Calibri"/>
        </w:rPr>
        <w:t xml:space="preserve"> ze</w:t>
      </w:r>
      <w:r w:rsidRPr="002621CC">
        <w:rPr>
          <w:rFonts w:eastAsia="Times New Roman" w:cs="Calibri"/>
        </w:rPr>
        <w:t xml:space="preserve"> 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2621CC" w:rsidRDefault="00BF4987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2621CC" w:rsidRPr="002621CC">
        <w:rPr>
          <w:rFonts w:eastAsia="Times New Roman" w:cs="Calibri"/>
          <w:b/>
        </w:rPr>
        <w:t>§ 7</w:t>
      </w: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 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 Wykonawca lub Zamawiający odstąpi od umowy z powodu okoliczności, za które odpowiedzialność ponosi Wykonawca,</w:t>
      </w:r>
    </w:p>
    <w:p w:rsidR="00C91E54" w:rsidRPr="00C91E54" w:rsidRDefault="00C91E54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asciiTheme="minorHAnsi" w:eastAsia="Arial Unicode MS" w:hAnsiTheme="minorHAnsi" w:cstheme="minorHAnsi"/>
          <w:color w:val="000000"/>
          <w:lang w:eastAsia="pl-PL"/>
        </w:rPr>
      </w:pPr>
      <w:r w:rsidRPr="00C91E54">
        <w:rPr>
          <w:rFonts w:asciiTheme="minorHAnsi" w:eastAsia="Arial Unicode MS" w:hAnsiTheme="minorHAnsi" w:cstheme="minorHAnsi"/>
          <w:color w:val="000000"/>
          <w:lang w:eastAsia="pl-PL"/>
        </w:rPr>
        <w:t>w wysokości 5% kwoty wynagrodzenia brutto określonej w</w:t>
      </w:r>
      <w:r w:rsidRPr="00C91E54">
        <w:rPr>
          <w:rFonts w:asciiTheme="minorHAnsi" w:eastAsia="Arial Unicode MS" w:hAnsiTheme="minorHAnsi" w:cstheme="minorHAnsi"/>
          <w:b/>
          <w:color w:val="000000"/>
          <w:lang w:eastAsia="pl-PL"/>
        </w:rPr>
        <w:t xml:space="preserve">  </w:t>
      </w:r>
      <w:r w:rsidRPr="00C91E54">
        <w:rPr>
          <w:rFonts w:asciiTheme="minorHAnsi" w:eastAsia="Arial Unicode MS" w:hAnsiTheme="minorHAnsi" w:cstheme="minorHAnsi"/>
          <w:bCs/>
          <w:color w:val="000000"/>
          <w:lang w:eastAsia="pl-PL"/>
        </w:rPr>
        <w:t xml:space="preserve">§ 4 ust. 3 </w:t>
      </w:r>
      <w:r w:rsidRPr="00C91E54">
        <w:rPr>
          <w:rFonts w:asciiTheme="minorHAnsi" w:eastAsia="Arial Unicode MS" w:hAnsiTheme="minorHAnsi" w:cstheme="minorHAnsi"/>
          <w:color w:val="000000"/>
          <w:lang w:eastAsia="pl-PL"/>
        </w:rPr>
        <w:t xml:space="preserve">umowy za </w:t>
      </w:r>
      <w:r>
        <w:rPr>
          <w:rFonts w:asciiTheme="minorHAnsi" w:hAnsiTheme="minorHAnsi" w:cstheme="minorHAnsi"/>
        </w:rPr>
        <w:t>k</w:t>
      </w:r>
      <w:r w:rsidRPr="00C91E54">
        <w:rPr>
          <w:rFonts w:asciiTheme="minorHAnsi" w:hAnsiTheme="minorHAnsi" w:cstheme="minorHAnsi"/>
        </w:rPr>
        <w:t>ażdorazowe nieprzeprowadzenie zajęć zgodnie z harmonogramem z przyczyn leżących po stronie Wykonawcy Zamawiający uznaje za przypadek nienależytego wykonywania zadań i zobowiązań określonych w umowie</w:t>
      </w:r>
      <w:r>
        <w:rPr>
          <w:rFonts w:asciiTheme="minorHAnsi" w:hAnsiTheme="minorHAnsi" w:cstheme="minorHAnsi"/>
        </w:rPr>
        <w:t>,</w:t>
      </w:r>
    </w:p>
    <w:p w:rsidR="00C91E54" w:rsidRPr="00C91E54" w:rsidRDefault="00C91E54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asciiTheme="minorHAnsi" w:eastAsia="Arial Unicode MS" w:hAnsiTheme="minorHAnsi" w:cstheme="minorHAnsi"/>
          <w:color w:val="000000"/>
          <w:lang w:eastAsia="pl-PL"/>
        </w:rPr>
      </w:pPr>
      <w:r w:rsidRPr="00C91E54">
        <w:rPr>
          <w:rFonts w:asciiTheme="minorHAnsi" w:eastAsia="Arial Unicode MS" w:hAnsiTheme="minorHAnsi" w:cstheme="minorHAnsi"/>
          <w:color w:val="000000"/>
          <w:lang w:eastAsia="pl-PL"/>
        </w:rPr>
        <w:t xml:space="preserve">w </w:t>
      </w:r>
      <w:r w:rsidRPr="004055D4">
        <w:rPr>
          <w:rFonts w:asciiTheme="minorHAnsi" w:eastAsia="Arial Unicode MS" w:hAnsiTheme="minorHAnsi" w:cstheme="minorHAnsi"/>
          <w:color w:val="000000"/>
          <w:lang w:eastAsia="pl-PL"/>
        </w:rPr>
        <w:t>wysokości 5% kwoty wynagrodzenia brutto określonej w</w:t>
      </w:r>
      <w:r w:rsidRPr="004055D4">
        <w:rPr>
          <w:rFonts w:asciiTheme="minorHAnsi" w:eastAsia="Arial Unicode MS" w:hAnsiTheme="minorHAnsi" w:cstheme="minorHAnsi"/>
          <w:b/>
          <w:color w:val="000000"/>
          <w:lang w:eastAsia="pl-PL"/>
        </w:rPr>
        <w:t xml:space="preserve">  </w:t>
      </w:r>
      <w:r w:rsidRPr="004055D4">
        <w:rPr>
          <w:rFonts w:asciiTheme="minorHAnsi" w:eastAsia="Arial Unicode MS" w:hAnsiTheme="minorHAnsi" w:cstheme="minorHAnsi"/>
          <w:bCs/>
          <w:color w:val="000000"/>
          <w:lang w:eastAsia="pl-PL"/>
        </w:rPr>
        <w:t xml:space="preserve">§ 4 ust. 3 </w:t>
      </w:r>
      <w:r w:rsidRPr="004055D4">
        <w:rPr>
          <w:rFonts w:asciiTheme="minorHAnsi" w:eastAsia="Arial Unicode MS" w:hAnsiTheme="minorHAnsi" w:cstheme="minorHAnsi"/>
          <w:color w:val="000000"/>
          <w:lang w:eastAsia="pl-PL"/>
        </w:rPr>
        <w:t>umowy</w:t>
      </w:r>
      <w:r w:rsidR="004055D4" w:rsidRPr="004055D4">
        <w:rPr>
          <w:rFonts w:asciiTheme="minorHAnsi" w:eastAsia="Arial Unicode MS" w:hAnsiTheme="minorHAnsi" w:cstheme="minorHAnsi"/>
          <w:color w:val="000000"/>
          <w:lang w:eastAsia="pl-PL"/>
        </w:rPr>
        <w:t xml:space="preserve"> </w:t>
      </w:r>
      <w:r w:rsidR="004055D4" w:rsidRPr="004055D4">
        <w:rPr>
          <w:rFonts w:asciiTheme="minorHAnsi" w:eastAsia="Times New Roman" w:hAnsiTheme="minorHAnsi" w:cstheme="minorHAnsi"/>
          <w:lang w:eastAsia="ar-SA"/>
        </w:rPr>
        <w:t>w przypadku nieposiadania uzupełnionego dziennika zajęć Zamawiający uznaje to za przypadek nienależytego wykonywania zadań i zobowiązań określonych w umowie</w:t>
      </w:r>
      <w:r w:rsidR="004055D4">
        <w:rPr>
          <w:rFonts w:asciiTheme="minorHAnsi" w:eastAsia="Times New Roman" w:hAnsiTheme="minorHAnsi" w:cstheme="minorHAnsi"/>
          <w:lang w:eastAsia="ar-SA"/>
        </w:rPr>
        <w:t>.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Jeżeli wysokość szkody przekroczy wysokość zastrzeżonych kar umownych, Zamawiający może dochodzić odszkodowania uzupełniającego na zasadach ogólnych Kodeksu Cywilnego.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2621CC" w:rsidRPr="002621CC" w:rsidRDefault="002621CC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21CC" w:rsidRDefault="002621CC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</w:t>
      </w:r>
      <w:r w:rsidR="00C82BDB">
        <w:rPr>
          <w:rFonts w:eastAsia="Arial Unicode MS" w:cs="Calibri"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2 nie zwalnia Wykonawcy od zapłaty kary umownej i odszkodowania na zasadach ogólnych.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odstąpić od umowy w razie zaistnienia istotnej zmiany okoliczności powodującej, że wykonanie umowy nie leży interesie publicznym, czego nie można było przewidzieć w chwili zawarcia umowy.</w:t>
      </w: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2621CC" w:rsidRPr="00FD72FE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000000" w:themeColor="text1"/>
          <w:lang w:eastAsia="pl-PL"/>
        </w:rPr>
      </w:pPr>
      <w:r w:rsidRPr="00FD72FE">
        <w:rPr>
          <w:rFonts w:eastAsia="Arial Unicode MS" w:cs="Calibri"/>
          <w:color w:val="000000" w:themeColor="text1"/>
          <w:lang w:eastAsia="pl-PL"/>
        </w:rPr>
        <w:t>Jakiek</w:t>
      </w:r>
      <w:r w:rsidRPr="002621CC">
        <w:rPr>
          <w:rFonts w:eastAsia="Arial Unicode MS" w:cs="Calibri"/>
          <w:color w:val="000000"/>
          <w:lang w:eastAsia="pl-PL"/>
        </w:rPr>
        <w:t xml:space="preserve">olwiek zmiany w niniejszej umowie mogą być dokonywane tylko w formie pisemnej pod rygorem nieważności, oprócz zmian dotyczących </w:t>
      </w:r>
      <w:r w:rsidRPr="00FD72FE">
        <w:rPr>
          <w:rFonts w:eastAsia="Arial Unicode MS" w:cs="Calibri"/>
          <w:color w:val="000000" w:themeColor="text1"/>
          <w:lang w:eastAsia="pl-PL"/>
        </w:rPr>
        <w:t>miejsca i harmonogramu realizacji kursu, które nie wymagają aneksu do umowy.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Niedopuszczalna jest jednak, pod rygorem nieważności, zmiana istotnych postanowień zawartej umowy oraz wprowadzenie nowych postanowień do umowy, niekorzystnych dla </w:t>
      </w:r>
      <w:r w:rsidRPr="002621CC">
        <w:rPr>
          <w:rFonts w:eastAsia="Arial Unicode MS" w:cs="Calibri"/>
          <w:color w:val="000000"/>
          <w:lang w:eastAsia="pl-PL"/>
        </w:rPr>
        <w:lastRenderedPageBreak/>
        <w:t>Zamawiającego, jeżeli przy ich uwzględnieniu należałoby zmienić treść oferty, na podstawie której dokonano wyboru Wykonawcy.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 oraz przepisy prawa ubezpieczeń społecznych i zdrowotnych.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color w:val="000000"/>
          <w:lang w:eastAsia="pl-PL"/>
        </w:rPr>
      </w:pP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5A5697" w:rsidRPr="005A5697" w:rsidRDefault="005A5697" w:rsidP="005A5697">
      <w:pPr>
        <w:rPr>
          <w:rFonts w:asciiTheme="minorHAnsi" w:eastAsia="Times New Roman" w:hAnsiTheme="minorHAnsi" w:cs="Calibri"/>
        </w:rPr>
      </w:pPr>
      <w:r w:rsidRPr="005A5697">
        <w:rPr>
          <w:rFonts w:asciiTheme="minorHAnsi" w:eastAsia="Times New Roman" w:hAnsiTheme="minorHAnsi" w:cs="Calibri"/>
        </w:rPr>
        <w:t>Załączniki:</w:t>
      </w:r>
    </w:p>
    <w:p w:rsidR="005A5697" w:rsidRPr="005A5697" w:rsidRDefault="005A5697" w:rsidP="005A5697">
      <w:pPr>
        <w:rPr>
          <w:rFonts w:asciiTheme="minorHAnsi" w:eastAsiaTheme="minorHAnsi" w:hAnsiTheme="minorHAnsi"/>
        </w:rPr>
      </w:pPr>
      <w:r w:rsidRPr="005A5697">
        <w:rPr>
          <w:rFonts w:asciiTheme="minorHAnsi" w:eastAsia="Times New Roman" w:hAnsiTheme="minorHAnsi" w:cs="Calibri"/>
        </w:rPr>
        <w:t>1. Załącznik nr 1- Szczegółowy opis przedmiotu zamówienia</w:t>
      </w:r>
      <w:r w:rsidRPr="005A5697">
        <w:rPr>
          <w:rFonts w:asciiTheme="minorHAnsi" w:eastAsia="Times New Roman" w:hAnsiTheme="minorHAnsi" w:cs="Calibri"/>
        </w:rPr>
        <w:br/>
        <w:t xml:space="preserve">2. Załącznik nr 2- Umowa </w:t>
      </w:r>
      <w:proofErr w:type="spellStart"/>
      <w:r w:rsidRPr="005A5697">
        <w:rPr>
          <w:rFonts w:asciiTheme="minorHAnsi" w:eastAsia="Times New Roman" w:hAnsiTheme="minorHAnsi" w:cs="Calibri"/>
        </w:rPr>
        <w:t>podpowierzenia</w:t>
      </w:r>
      <w:proofErr w:type="spellEnd"/>
      <w:r w:rsidRPr="005A5697">
        <w:rPr>
          <w:rFonts w:asciiTheme="minorHAnsi" w:eastAsia="Times New Roman" w:hAnsiTheme="minorHAnsi" w:cs="Calibri"/>
        </w:rPr>
        <w:t xml:space="preserve"> przetwarzania danych osobowych</w:t>
      </w:r>
      <w:r w:rsidRPr="005A5697">
        <w:rPr>
          <w:rFonts w:asciiTheme="minorHAnsi" w:eastAsiaTheme="minorHAnsi" w:hAnsiTheme="minorHAnsi"/>
        </w:rPr>
        <w:br/>
      </w:r>
      <w:r w:rsidRPr="005A5697">
        <w:rPr>
          <w:rFonts w:asciiTheme="minorHAnsi" w:eastAsia="Times New Roman" w:hAnsiTheme="minorHAnsi" w:cs="Calibri"/>
        </w:rPr>
        <w:t>3.  Załącznik nr 3- Zgoda na przetwarzanie danych osobowych</w:t>
      </w:r>
    </w:p>
    <w:p w:rsidR="005A5697" w:rsidRDefault="005A5697" w:rsidP="005A5697">
      <w:pPr>
        <w:spacing w:after="0" w:line="240" w:lineRule="auto"/>
        <w:rPr>
          <w:rFonts w:eastAsia="Times New Roman" w:cs="Calibri"/>
          <w:b/>
        </w:rPr>
      </w:pPr>
    </w:p>
    <w:p w:rsidR="005A5697" w:rsidRDefault="005A5697" w:rsidP="005A5697">
      <w:pPr>
        <w:spacing w:after="0" w:line="240" w:lineRule="auto"/>
        <w:rPr>
          <w:rFonts w:eastAsia="Times New Roman" w:cs="Calibri"/>
          <w:b/>
        </w:rPr>
      </w:pPr>
    </w:p>
    <w:p w:rsidR="005A5697" w:rsidRDefault="005A5697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5A5697" w:rsidRDefault="005A5697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5A5697" w:rsidRDefault="005A5697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5A5697" w:rsidRPr="005A5697" w:rsidRDefault="005A5697" w:rsidP="005A5697">
      <w:pPr>
        <w:spacing w:after="0" w:line="240" w:lineRule="auto"/>
        <w:jc w:val="both"/>
        <w:rPr>
          <w:rFonts w:asciiTheme="minorHAnsi" w:eastAsia="Arial Unicode MS" w:hAnsiTheme="minorHAnsi" w:cs="Calibri"/>
          <w:color w:val="000000"/>
          <w:lang w:eastAsia="pl-PL"/>
        </w:rPr>
      </w:pPr>
      <w:r w:rsidRPr="005A5697">
        <w:rPr>
          <w:rFonts w:asciiTheme="minorHAnsi" w:eastAsia="Arial Unicode MS" w:hAnsiTheme="minorHAnsi" w:cs="Calibri"/>
          <w:color w:val="000000"/>
          <w:lang w:eastAsia="pl-PL"/>
        </w:rPr>
        <w:t>________________________________                                      ________________________________</w:t>
      </w:r>
    </w:p>
    <w:p w:rsidR="005A5697" w:rsidRPr="005A5697" w:rsidRDefault="005A5697" w:rsidP="005A5697">
      <w:pPr>
        <w:spacing w:after="0" w:line="240" w:lineRule="auto"/>
        <w:jc w:val="center"/>
        <w:rPr>
          <w:rFonts w:asciiTheme="minorHAnsi" w:eastAsia="Times New Roman" w:hAnsiTheme="minorHAnsi" w:cs="Calibri"/>
          <w:b/>
        </w:rPr>
      </w:pPr>
      <w:r w:rsidRPr="005A5697">
        <w:rPr>
          <w:rFonts w:asciiTheme="minorHAnsi" w:eastAsia="Times New Roman" w:hAnsiTheme="minorHAnsi" w:cs="Calibri"/>
          <w:b/>
        </w:rPr>
        <w:t xml:space="preserve">Zamawiający </w:t>
      </w:r>
      <w:r w:rsidRPr="005A5697">
        <w:rPr>
          <w:rFonts w:asciiTheme="minorHAnsi" w:eastAsia="Times New Roman" w:hAnsiTheme="minorHAnsi" w:cs="Calibri"/>
          <w:b/>
        </w:rPr>
        <w:tab/>
      </w:r>
      <w:r w:rsidRPr="005A5697">
        <w:rPr>
          <w:rFonts w:asciiTheme="minorHAnsi" w:eastAsia="Times New Roman" w:hAnsiTheme="minorHAnsi" w:cs="Calibri"/>
          <w:b/>
        </w:rPr>
        <w:tab/>
      </w:r>
      <w:r w:rsidRPr="005A5697">
        <w:rPr>
          <w:rFonts w:asciiTheme="minorHAnsi" w:eastAsia="Times New Roman" w:hAnsiTheme="minorHAnsi" w:cs="Calibri"/>
          <w:b/>
        </w:rPr>
        <w:tab/>
      </w:r>
      <w:r w:rsidRPr="005A5697">
        <w:rPr>
          <w:rFonts w:asciiTheme="minorHAnsi" w:eastAsia="Times New Roman" w:hAnsiTheme="minorHAnsi" w:cs="Calibri"/>
          <w:b/>
        </w:rPr>
        <w:tab/>
      </w:r>
      <w:r w:rsidRPr="005A5697">
        <w:rPr>
          <w:rFonts w:asciiTheme="minorHAnsi" w:eastAsia="Times New Roman" w:hAnsiTheme="minorHAnsi" w:cs="Calibri"/>
          <w:b/>
        </w:rPr>
        <w:tab/>
      </w:r>
      <w:r w:rsidRPr="005A5697">
        <w:rPr>
          <w:rFonts w:asciiTheme="minorHAnsi" w:eastAsia="Times New Roman" w:hAnsiTheme="minorHAnsi" w:cs="Calibri"/>
          <w:b/>
        </w:rPr>
        <w:tab/>
      </w:r>
      <w:r w:rsidRPr="005A5697">
        <w:rPr>
          <w:rFonts w:asciiTheme="minorHAnsi" w:eastAsia="Times New Roman" w:hAnsiTheme="minorHAnsi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Pr="00182478" w:rsidRDefault="00006CE5" w:rsidP="00182478">
      <w:pPr>
        <w:jc w:val="both"/>
        <w:rPr>
          <w:rFonts w:eastAsia="Times New Roman" w:cs="Calibri"/>
        </w:rPr>
      </w:pPr>
    </w:p>
    <w:sectPr w:rsidR="00006CE5" w:rsidRPr="00182478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88" w:rsidRDefault="00CC7E88" w:rsidP="00F469F1">
      <w:pPr>
        <w:spacing w:after="0" w:line="240" w:lineRule="auto"/>
      </w:pPr>
      <w:r>
        <w:separator/>
      </w:r>
    </w:p>
  </w:endnote>
  <w:endnote w:type="continuationSeparator" w:id="0">
    <w:p w:rsidR="00CC7E88" w:rsidRDefault="00CC7E88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CC2CF4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2DE1DD0" wp14:editId="4E2A9B5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81F4B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88" w:rsidRDefault="00CC7E88" w:rsidP="00F469F1">
      <w:pPr>
        <w:spacing w:after="0" w:line="240" w:lineRule="auto"/>
      </w:pPr>
      <w:r>
        <w:separator/>
      </w:r>
    </w:p>
  </w:footnote>
  <w:footnote w:type="continuationSeparator" w:id="0">
    <w:p w:rsidR="00CC7E88" w:rsidRDefault="00CC7E88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BCC9BA9" wp14:editId="537C9A6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E3D4759" wp14:editId="3FE715E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F40CA7D" wp14:editId="13A4E96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89A5BD9" wp14:editId="14C2685B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2A1A58" wp14:editId="474146AF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418191" wp14:editId="22145C63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302057"/>
    <w:multiLevelType w:val="multilevel"/>
    <w:tmpl w:val="473A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1338F5"/>
    <w:multiLevelType w:val="multilevel"/>
    <w:tmpl w:val="AC4687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8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3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CC3C30"/>
    <w:multiLevelType w:val="multilevel"/>
    <w:tmpl w:val="F2D2E51C"/>
    <w:lvl w:ilvl="0">
      <w:start w:val="4"/>
      <w:numFmt w:val="decimal"/>
      <w:lvlText w:val="%1."/>
      <w:lvlJc w:val="left"/>
      <w:pPr>
        <w:ind w:left="2211" w:hanging="51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294D11"/>
    <w:multiLevelType w:val="hybridMultilevel"/>
    <w:tmpl w:val="B680C6DA"/>
    <w:lvl w:ilvl="0" w:tplc="17624FC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30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3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72AAA"/>
    <w:rsid w:val="00081F4B"/>
    <w:rsid w:val="000D3DA1"/>
    <w:rsid w:val="001226A5"/>
    <w:rsid w:val="0013608E"/>
    <w:rsid w:val="001544AA"/>
    <w:rsid w:val="00155CBA"/>
    <w:rsid w:val="00176C2C"/>
    <w:rsid w:val="00182478"/>
    <w:rsid w:val="00187A89"/>
    <w:rsid w:val="001963D8"/>
    <w:rsid w:val="001B0A14"/>
    <w:rsid w:val="001C7541"/>
    <w:rsid w:val="001D1B3B"/>
    <w:rsid w:val="001D5282"/>
    <w:rsid w:val="00206977"/>
    <w:rsid w:val="00214DD8"/>
    <w:rsid w:val="00252A5B"/>
    <w:rsid w:val="002621CC"/>
    <w:rsid w:val="00264F34"/>
    <w:rsid w:val="0029339C"/>
    <w:rsid w:val="002B4AF5"/>
    <w:rsid w:val="002B692F"/>
    <w:rsid w:val="0036709B"/>
    <w:rsid w:val="003735A7"/>
    <w:rsid w:val="0039222D"/>
    <w:rsid w:val="003B7A8F"/>
    <w:rsid w:val="00400805"/>
    <w:rsid w:val="004055D4"/>
    <w:rsid w:val="00406EC2"/>
    <w:rsid w:val="00413C32"/>
    <w:rsid w:val="00416CCC"/>
    <w:rsid w:val="004374B4"/>
    <w:rsid w:val="00461093"/>
    <w:rsid w:val="00481E95"/>
    <w:rsid w:val="004941C3"/>
    <w:rsid w:val="004B5478"/>
    <w:rsid w:val="004C168C"/>
    <w:rsid w:val="004D1708"/>
    <w:rsid w:val="00551EC0"/>
    <w:rsid w:val="00570670"/>
    <w:rsid w:val="00594415"/>
    <w:rsid w:val="005A5697"/>
    <w:rsid w:val="005B0EC8"/>
    <w:rsid w:val="005C5DAD"/>
    <w:rsid w:val="005D1060"/>
    <w:rsid w:val="005D3822"/>
    <w:rsid w:val="005E44F2"/>
    <w:rsid w:val="00624BEC"/>
    <w:rsid w:val="006B3BD7"/>
    <w:rsid w:val="006B7467"/>
    <w:rsid w:val="006C410D"/>
    <w:rsid w:val="006E1DDB"/>
    <w:rsid w:val="006F5A39"/>
    <w:rsid w:val="00700DA8"/>
    <w:rsid w:val="007C0E2B"/>
    <w:rsid w:val="007D643A"/>
    <w:rsid w:val="007E2D87"/>
    <w:rsid w:val="00805572"/>
    <w:rsid w:val="00847AC4"/>
    <w:rsid w:val="00864153"/>
    <w:rsid w:val="00894529"/>
    <w:rsid w:val="0089771D"/>
    <w:rsid w:val="008A33A8"/>
    <w:rsid w:val="008E57DA"/>
    <w:rsid w:val="008E7516"/>
    <w:rsid w:val="009051ED"/>
    <w:rsid w:val="0090558D"/>
    <w:rsid w:val="00930903"/>
    <w:rsid w:val="009526DF"/>
    <w:rsid w:val="00955353"/>
    <w:rsid w:val="0097523D"/>
    <w:rsid w:val="009856A6"/>
    <w:rsid w:val="009914F4"/>
    <w:rsid w:val="0099270F"/>
    <w:rsid w:val="009A4433"/>
    <w:rsid w:val="009D3514"/>
    <w:rsid w:val="00A175F4"/>
    <w:rsid w:val="00A20180"/>
    <w:rsid w:val="00A65C91"/>
    <w:rsid w:val="00AD7F87"/>
    <w:rsid w:val="00B008DF"/>
    <w:rsid w:val="00B05D4E"/>
    <w:rsid w:val="00B17C13"/>
    <w:rsid w:val="00B33A6F"/>
    <w:rsid w:val="00B51546"/>
    <w:rsid w:val="00B74C53"/>
    <w:rsid w:val="00B77B01"/>
    <w:rsid w:val="00B8516D"/>
    <w:rsid w:val="00B90963"/>
    <w:rsid w:val="00B954E5"/>
    <w:rsid w:val="00BA3803"/>
    <w:rsid w:val="00BD2209"/>
    <w:rsid w:val="00BF2D3C"/>
    <w:rsid w:val="00BF4987"/>
    <w:rsid w:val="00C03BE5"/>
    <w:rsid w:val="00C06055"/>
    <w:rsid w:val="00C16712"/>
    <w:rsid w:val="00C82BDB"/>
    <w:rsid w:val="00C91E54"/>
    <w:rsid w:val="00CB0BE5"/>
    <w:rsid w:val="00CC00B3"/>
    <w:rsid w:val="00CC2CF4"/>
    <w:rsid w:val="00CC7E88"/>
    <w:rsid w:val="00CD0B95"/>
    <w:rsid w:val="00CE7CEC"/>
    <w:rsid w:val="00D00380"/>
    <w:rsid w:val="00D75D1B"/>
    <w:rsid w:val="00DD6209"/>
    <w:rsid w:val="00E06DA6"/>
    <w:rsid w:val="00E1472D"/>
    <w:rsid w:val="00E240B0"/>
    <w:rsid w:val="00E66CCB"/>
    <w:rsid w:val="00E90A1E"/>
    <w:rsid w:val="00EB0B45"/>
    <w:rsid w:val="00EC1021"/>
    <w:rsid w:val="00F07A3B"/>
    <w:rsid w:val="00F349C9"/>
    <w:rsid w:val="00F42CE2"/>
    <w:rsid w:val="00F469F1"/>
    <w:rsid w:val="00F778E6"/>
    <w:rsid w:val="00F8053C"/>
    <w:rsid w:val="00F97949"/>
    <w:rsid w:val="00FA33EB"/>
    <w:rsid w:val="00FC71A3"/>
    <w:rsid w:val="00FD72F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1824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182478"/>
    <w:rPr>
      <w:rFonts w:ascii="Calibri" w:hAnsi="Calibri" w:cs="Calibri"/>
      <w:color w:val="000000"/>
      <w:sz w:val="22"/>
      <w:szCs w:val="22"/>
    </w:rPr>
  </w:style>
  <w:style w:type="paragraph" w:customStyle="1" w:styleId="Style7">
    <w:name w:val="Style7"/>
    <w:basedOn w:val="Normalny"/>
    <w:rsid w:val="00182478"/>
    <w:pPr>
      <w:widowControl w:val="0"/>
      <w:suppressAutoHyphens/>
      <w:autoSpaceDE w:val="0"/>
      <w:spacing w:after="0" w:line="293" w:lineRule="exact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1824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182478"/>
    <w:rPr>
      <w:rFonts w:ascii="Calibri" w:hAnsi="Calibri" w:cs="Calibri"/>
      <w:color w:val="000000"/>
      <w:sz w:val="22"/>
      <w:szCs w:val="22"/>
    </w:rPr>
  </w:style>
  <w:style w:type="paragraph" w:customStyle="1" w:styleId="Style7">
    <w:name w:val="Style7"/>
    <w:basedOn w:val="Normalny"/>
    <w:rsid w:val="00182478"/>
    <w:pPr>
      <w:widowControl w:val="0"/>
      <w:suppressAutoHyphens/>
      <w:autoSpaceDE w:val="0"/>
      <w:spacing w:after="0" w:line="293" w:lineRule="exact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9</cp:revision>
  <cp:lastPrinted>2019-03-19T13:05:00Z</cp:lastPrinted>
  <dcterms:created xsi:type="dcterms:W3CDTF">2019-03-19T13:04:00Z</dcterms:created>
  <dcterms:modified xsi:type="dcterms:W3CDTF">2020-03-03T08:04:00Z</dcterms:modified>
</cp:coreProperties>
</file>